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B11" w:rsidRDefault="00824B11" w:rsidP="00B94C6D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940425" cy="1851561"/>
            <wp:effectExtent l="19050" t="0" r="3175" b="0"/>
            <wp:docPr id="2" name="Рисунок 2" descr="C:\Users\12\Desktop\2019-12-09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\Desktop\2019-12-09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51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C45" w:rsidRPr="00B94C6D" w:rsidRDefault="00245C45" w:rsidP="00B94C6D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B94C6D">
        <w:rPr>
          <w:rStyle w:val="a4"/>
          <w:sz w:val="28"/>
          <w:szCs w:val="28"/>
        </w:rPr>
        <w:t xml:space="preserve">Положение </w:t>
      </w:r>
    </w:p>
    <w:p w:rsidR="00245C45" w:rsidRPr="00B94C6D" w:rsidRDefault="00245C45" w:rsidP="00B94C6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94C6D">
        <w:rPr>
          <w:rStyle w:val="a4"/>
          <w:sz w:val="28"/>
          <w:szCs w:val="28"/>
        </w:rPr>
        <w:t>о комиссии по проверке экстремистских материалов в школьной библиотеке.</w:t>
      </w:r>
    </w:p>
    <w:p w:rsidR="00245C45" w:rsidRPr="00B94C6D" w:rsidRDefault="00B94C6D" w:rsidP="00B94C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        1. Комиссия МБОУ Верхне-Серебряковской СОШ №12 </w:t>
      </w:r>
      <w:r w:rsidR="00245C45" w:rsidRPr="00B94C6D">
        <w:rPr>
          <w:sz w:val="28"/>
          <w:szCs w:val="28"/>
        </w:rPr>
        <w:t xml:space="preserve">по </w:t>
      </w:r>
      <w:r w:rsidR="00245C45" w:rsidRPr="00B94C6D">
        <w:rPr>
          <w:rStyle w:val="a4"/>
          <w:b w:val="0"/>
          <w:sz w:val="28"/>
          <w:szCs w:val="28"/>
        </w:rPr>
        <w:t>проверке экстремистских материалов в школьной библиотеке</w:t>
      </w:r>
      <w:r w:rsidR="00245C45" w:rsidRPr="00B94C6D">
        <w:rPr>
          <w:b/>
          <w:sz w:val="28"/>
          <w:szCs w:val="28"/>
        </w:rPr>
        <w:t xml:space="preserve"> </w:t>
      </w:r>
      <w:r w:rsidR="00245C45" w:rsidRPr="00B94C6D">
        <w:rPr>
          <w:sz w:val="28"/>
          <w:szCs w:val="28"/>
        </w:rPr>
        <w:t>(далее - Комиссия) является органом, осуществляющим на территории школы и школьной библиотеки контроль по профилактике экстремизма, а также минимизации и ликвидации последствий его проявлений.</w:t>
      </w:r>
    </w:p>
    <w:p w:rsidR="00245C45" w:rsidRPr="00B94C6D" w:rsidRDefault="00245C45" w:rsidP="00B94C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4C6D">
        <w:rPr>
          <w:sz w:val="28"/>
          <w:szCs w:val="28"/>
        </w:rPr>
        <w:t>         2. Комиссия в своей деятельности руководствуется Конституцией Российской Федерации, Федерального закона №114-ФЗ от 25.07.2002 года  «О противодействии экстремистской деятельности», «Федеральным списком экстремистских материалов»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настоящим Положением, а также решениями Комиссии.</w:t>
      </w:r>
    </w:p>
    <w:p w:rsidR="00245C45" w:rsidRPr="00B94C6D" w:rsidRDefault="00245C45" w:rsidP="00B94C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4C6D">
        <w:rPr>
          <w:sz w:val="28"/>
          <w:szCs w:val="28"/>
        </w:rPr>
        <w:t>         3. Руководителем Комиссии является библиотекарь школы или лицо, осуществляющее обязанности библиотекаря (председатель Комиссии).</w:t>
      </w:r>
    </w:p>
    <w:p w:rsidR="00245C45" w:rsidRPr="00B94C6D" w:rsidRDefault="00245C45" w:rsidP="00B94C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4C6D">
        <w:rPr>
          <w:sz w:val="28"/>
          <w:szCs w:val="28"/>
        </w:rPr>
        <w:t>         4. Комиссия осуществляет свою деятельность во взаимодействии с органами исполнительной власти и местного самоуправления.</w:t>
      </w:r>
    </w:p>
    <w:p w:rsidR="00245C45" w:rsidRPr="00B94C6D" w:rsidRDefault="00245C45" w:rsidP="00B94C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4C6D">
        <w:rPr>
          <w:sz w:val="28"/>
          <w:szCs w:val="28"/>
        </w:rPr>
        <w:t>         5. Задачами Комиссии являются:</w:t>
      </w:r>
    </w:p>
    <w:p w:rsidR="00245C45" w:rsidRPr="00B94C6D" w:rsidRDefault="00245C45" w:rsidP="00B94C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4C6D">
        <w:rPr>
          <w:sz w:val="28"/>
          <w:szCs w:val="28"/>
        </w:rPr>
        <w:t>         5.1. Участие в реализации на территории Школы государственной политики по профилактике экстремизма, а также по минимизации и ликвидации последствий его проявлений.</w:t>
      </w:r>
    </w:p>
    <w:p w:rsidR="00245C45" w:rsidRPr="00B94C6D" w:rsidRDefault="00245C45" w:rsidP="00B94C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4C6D">
        <w:rPr>
          <w:sz w:val="28"/>
          <w:szCs w:val="28"/>
        </w:rPr>
        <w:t>         6.2. Мониторинг политических, социально-экономических и иных процессов в Школе, оказывающих влияние на ситуацию в области противодействия экстремизму.</w:t>
      </w:r>
    </w:p>
    <w:p w:rsidR="00245C45" w:rsidRPr="00B94C6D" w:rsidRDefault="00245C45" w:rsidP="00B94C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4C6D">
        <w:rPr>
          <w:sz w:val="28"/>
          <w:szCs w:val="28"/>
        </w:rPr>
        <w:t xml:space="preserve">         6.3. Разработка мер по профилактике экстремизма, устранению причин и условий, способствующих его проявлению, а также по минимизации и ликвидации последствий экстремистских актов, осуществление </w:t>
      </w:r>
      <w:proofErr w:type="gramStart"/>
      <w:r w:rsidRPr="00B94C6D">
        <w:rPr>
          <w:sz w:val="28"/>
          <w:szCs w:val="28"/>
        </w:rPr>
        <w:t>контроля за</w:t>
      </w:r>
      <w:proofErr w:type="gramEnd"/>
      <w:r w:rsidRPr="00B94C6D">
        <w:rPr>
          <w:sz w:val="28"/>
          <w:szCs w:val="28"/>
        </w:rPr>
        <w:t xml:space="preserve"> реализацией этих мер. </w:t>
      </w:r>
    </w:p>
    <w:p w:rsidR="00245C45" w:rsidRPr="00B94C6D" w:rsidRDefault="00245C45" w:rsidP="00B94C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4C6D">
        <w:rPr>
          <w:sz w:val="28"/>
          <w:szCs w:val="28"/>
        </w:rPr>
        <w:t>         6.4. Анализ эффективности работы Школы по профилактике экстремизма, а также минимизации и ликвидации последствий его проявлений, подготовка решений Комиссии по совершенствованию этой работы.</w:t>
      </w:r>
    </w:p>
    <w:p w:rsidR="00245C45" w:rsidRPr="00B94C6D" w:rsidRDefault="00245C45" w:rsidP="00B94C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4C6D">
        <w:rPr>
          <w:sz w:val="28"/>
          <w:szCs w:val="28"/>
        </w:rPr>
        <w:t>         6.5. Содействие и оказание условий территориальным органам, федеральны</w:t>
      </w:r>
      <w:r w:rsidR="00B94C6D">
        <w:rPr>
          <w:sz w:val="28"/>
          <w:szCs w:val="28"/>
        </w:rPr>
        <w:t>х органов исполнительной власти</w:t>
      </w:r>
      <w:r w:rsidRPr="00B94C6D">
        <w:rPr>
          <w:sz w:val="28"/>
          <w:szCs w:val="28"/>
        </w:rPr>
        <w:t xml:space="preserve">, органам местного </w:t>
      </w:r>
      <w:r w:rsidRPr="00B94C6D">
        <w:rPr>
          <w:sz w:val="28"/>
          <w:szCs w:val="28"/>
        </w:rPr>
        <w:lastRenderedPageBreak/>
        <w:t>самоуправления, общественным объединениям и организациям в области противодействия э</w:t>
      </w:r>
      <w:r w:rsidR="00B94C6D">
        <w:rPr>
          <w:sz w:val="28"/>
          <w:szCs w:val="28"/>
        </w:rPr>
        <w:t>кстремизму на территории РФ</w:t>
      </w:r>
      <w:r w:rsidRPr="00B94C6D">
        <w:rPr>
          <w:sz w:val="28"/>
          <w:szCs w:val="28"/>
        </w:rPr>
        <w:t>.</w:t>
      </w:r>
    </w:p>
    <w:p w:rsidR="00245C45" w:rsidRPr="00B94C6D" w:rsidRDefault="00245C45" w:rsidP="00B94C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4C6D">
        <w:rPr>
          <w:sz w:val="28"/>
          <w:szCs w:val="28"/>
        </w:rPr>
        <w:t>         6.6. Решение иных задач, предусмотренных законодательством Российской Федерации, по противодействию экстремизму.</w:t>
      </w:r>
    </w:p>
    <w:p w:rsidR="00245C45" w:rsidRPr="00B94C6D" w:rsidRDefault="00245C45" w:rsidP="00B94C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4C6D">
        <w:rPr>
          <w:sz w:val="28"/>
          <w:szCs w:val="28"/>
        </w:rPr>
        <w:t>         7. Для осуществления своих задач Комиссия имеет право:</w:t>
      </w:r>
    </w:p>
    <w:p w:rsidR="00245C45" w:rsidRPr="00B94C6D" w:rsidRDefault="00245C45" w:rsidP="00B94C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4C6D">
        <w:rPr>
          <w:sz w:val="28"/>
          <w:szCs w:val="28"/>
        </w:rPr>
        <w:t xml:space="preserve">         7.1. Принимать в пределах своей компетенции решения, касающиеся организации координации и деятельности администрации Школы по профилактике экстремизма, минимизации и ликвидации последствий его проявлений, а также осуществлять </w:t>
      </w:r>
      <w:proofErr w:type="gramStart"/>
      <w:r w:rsidRPr="00B94C6D">
        <w:rPr>
          <w:sz w:val="28"/>
          <w:szCs w:val="28"/>
        </w:rPr>
        <w:t>контроль за</w:t>
      </w:r>
      <w:proofErr w:type="gramEnd"/>
      <w:r w:rsidRPr="00B94C6D">
        <w:rPr>
          <w:sz w:val="28"/>
          <w:szCs w:val="28"/>
        </w:rPr>
        <w:t xml:space="preserve"> их исполнением.</w:t>
      </w:r>
    </w:p>
    <w:p w:rsidR="00245C45" w:rsidRPr="00B94C6D" w:rsidRDefault="00245C45" w:rsidP="00B94C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4C6D">
        <w:rPr>
          <w:sz w:val="28"/>
          <w:szCs w:val="28"/>
        </w:rPr>
        <w:t>         7.2. Запрашивать, и получать в установленном порядке необходимые материалы и информацию от администрации Школы и должностных лиц.</w:t>
      </w:r>
    </w:p>
    <w:p w:rsidR="00245C45" w:rsidRPr="00B94C6D" w:rsidRDefault="00245C45" w:rsidP="00B94C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4C6D">
        <w:rPr>
          <w:sz w:val="28"/>
          <w:szCs w:val="28"/>
        </w:rPr>
        <w:t>         7.3. Создавать рабочую группу для изучения вопросов, касающихся профилактики экстремизма, минимизации и ликвидации последствий его проявлений, а также для подготовки проектов соответствующих решений Комиссии.</w:t>
      </w:r>
    </w:p>
    <w:p w:rsidR="00245C45" w:rsidRPr="00B94C6D" w:rsidRDefault="00245C45" w:rsidP="00B94C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4C6D">
        <w:rPr>
          <w:sz w:val="28"/>
          <w:szCs w:val="28"/>
        </w:rPr>
        <w:t>         7.4. Привлекать для участия в работе Комиссии должностных лиц и специалистов территориальных органов федеральных органов исполнительной власти, органов исполнительной власти субъекта Российской Федерации и местного самоуправления района, а также представителей организаций и общественных объединений (по согласованию).</w:t>
      </w:r>
    </w:p>
    <w:p w:rsidR="00245C45" w:rsidRPr="00B94C6D" w:rsidRDefault="00245C45" w:rsidP="00B94C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4C6D">
        <w:rPr>
          <w:sz w:val="28"/>
          <w:szCs w:val="28"/>
        </w:rPr>
        <w:t>         7.5. Вносить в установленном порядке предложения по вопросам, касающихся организации, координации и совершенствования деятельности Школы  по профилактике экстремизма, минимизации и (или) ликвидации последствий его проявления.</w:t>
      </w:r>
    </w:p>
    <w:p w:rsidR="00245C45" w:rsidRPr="00B94C6D" w:rsidRDefault="00245C45" w:rsidP="00B94C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4C6D">
        <w:rPr>
          <w:sz w:val="28"/>
          <w:szCs w:val="28"/>
        </w:rPr>
        <w:t>         8. Комиссия осуществляет свою деятельность на бесплановой основе в соответствии с планом работы, утверждённым председателем Комиссии.</w:t>
      </w:r>
    </w:p>
    <w:p w:rsidR="00245C45" w:rsidRPr="00B94C6D" w:rsidRDefault="00245C45" w:rsidP="00B94C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4C6D">
        <w:rPr>
          <w:sz w:val="28"/>
          <w:szCs w:val="28"/>
        </w:rPr>
        <w:t>         9. Заседания Комиссии проводятся не реже одного раза в год.</w:t>
      </w:r>
    </w:p>
    <w:p w:rsidR="00245C45" w:rsidRPr="00B94C6D" w:rsidRDefault="00245C45" w:rsidP="00B94C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4C6D">
        <w:rPr>
          <w:sz w:val="28"/>
          <w:szCs w:val="28"/>
        </w:rPr>
        <w:t>         В случае необходимости по решению председателя Комиссии могут проводиться внеочередные заседания Комиссии.</w:t>
      </w:r>
    </w:p>
    <w:p w:rsidR="00245C45" w:rsidRPr="00B94C6D" w:rsidRDefault="00245C45" w:rsidP="00B94C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4C6D">
        <w:rPr>
          <w:sz w:val="28"/>
          <w:szCs w:val="28"/>
        </w:rPr>
        <w:t>         10. Присутствие членов Комиссии на её заседаниях обязательно.</w:t>
      </w:r>
    </w:p>
    <w:p w:rsidR="00245C45" w:rsidRPr="00B94C6D" w:rsidRDefault="00245C45" w:rsidP="00B94C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4C6D">
        <w:rPr>
          <w:sz w:val="28"/>
          <w:szCs w:val="28"/>
        </w:rPr>
        <w:t>         Члены Комиссии не вправе делегировать свои полномочия иным лицам.</w:t>
      </w:r>
    </w:p>
    <w:p w:rsidR="00245C45" w:rsidRPr="00B94C6D" w:rsidRDefault="00245C45" w:rsidP="00B94C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4C6D">
        <w:rPr>
          <w:sz w:val="28"/>
          <w:szCs w:val="28"/>
        </w:rPr>
        <w:t>         В случае невозможности присутствия члена Комиссии на заседании, он обязан заблаговременно известить об этом председателя Комиссии.</w:t>
      </w:r>
    </w:p>
    <w:p w:rsidR="00245C45" w:rsidRPr="00B94C6D" w:rsidRDefault="00245C45" w:rsidP="00B94C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4C6D">
        <w:rPr>
          <w:sz w:val="28"/>
          <w:szCs w:val="28"/>
        </w:rPr>
        <w:t>         В случае невозможности присутствия члена Комиссии на заседании, лицо, исполняющее его обязанности, после согласования с председателем Комиссии может присутствовать на заседании с правом совещательного голоса.</w:t>
      </w:r>
    </w:p>
    <w:p w:rsidR="00245C45" w:rsidRPr="00B94C6D" w:rsidRDefault="00245C45" w:rsidP="00B94C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4C6D">
        <w:rPr>
          <w:sz w:val="28"/>
          <w:szCs w:val="28"/>
        </w:rPr>
        <w:t>         11. Заседание Комиссии считается правомочным, если на нём присутствует более половины его членов.</w:t>
      </w:r>
    </w:p>
    <w:p w:rsidR="00245C45" w:rsidRPr="00B94C6D" w:rsidRDefault="00245C45" w:rsidP="00B94C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4C6D">
        <w:rPr>
          <w:sz w:val="28"/>
          <w:szCs w:val="28"/>
        </w:rPr>
        <w:t>         Члены Комиссии обладают равными правами при обсуждении рассматриваемых на заседании вопросов.</w:t>
      </w:r>
    </w:p>
    <w:p w:rsidR="00245C45" w:rsidRPr="00B94C6D" w:rsidRDefault="00245C45" w:rsidP="00B94C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4C6D">
        <w:rPr>
          <w:sz w:val="28"/>
          <w:szCs w:val="28"/>
        </w:rPr>
        <w:t>         В зависимости от вопросов, рассматриваемых на заседаниях Комиссии, к участию в них могут привлекаться лица, не являющиеся её членами.</w:t>
      </w:r>
    </w:p>
    <w:p w:rsidR="00245C45" w:rsidRPr="00B94C6D" w:rsidRDefault="00245C45" w:rsidP="00B94C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4C6D">
        <w:rPr>
          <w:sz w:val="28"/>
          <w:szCs w:val="28"/>
        </w:rPr>
        <w:t>         12. Решение Комиссии оформляется протоколом, который подписывается председателем Комиссии.</w:t>
      </w:r>
    </w:p>
    <w:p w:rsidR="00245C45" w:rsidRPr="00B94C6D" w:rsidRDefault="00245C45" w:rsidP="00B94C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4C6D">
        <w:rPr>
          <w:sz w:val="28"/>
          <w:szCs w:val="28"/>
        </w:rPr>
        <w:lastRenderedPageBreak/>
        <w:t>         13. Решения, принимаемые Комиссией в соответствии с её компетенцией, являются обязательными для субъектов противодействия экстремистской деятельности, представители которых входят в состав Комиссии.</w:t>
      </w:r>
    </w:p>
    <w:p w:rsidR="00245C45" w:rsidRPr="00B94C6D" w:rsidRDefault="00245C45" w:rsidP="00B94C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94C6D">
        <w:rPr>
          <w:sz w:val="28"/>
          <w:szCs w:val="28"/>
        </w:rPr>
        <w:t>         14. Организационное и материально-техническое обеспечение деятельности Комиссии осуществляется за счет сре</w:t>
      </w:r>
      <w:proofErr w:type="gramStart"/>
      <w:r w:rsidRPr="00B94C6D">
        <w:rPr>
          <w:sz w:val="28"/>
          <w:szCs w:val="28"/>
        </w:rPr>
        <w:t>дств Шк</w:t>
      </w:r>
      <w:proofErr w:type="gramEnd"/>
      <w:r w:rsidRPr="00B94C6D">
        <w:rPr>
          <w:sz w:val="28"/>
          <w:szCs w:val="28"/>
        </w:rPr>
        <w:t>олы.</w:t>
      </w:r>
    </w:p>
    <w:p w:rsidR="00245C45" w:rsidRPr="00B94C6D" w:rsidRDefault="00245C45" w:rsidP="00B94C6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5C45" w:rsidRPr="00B94C6D" w:rsidRDefault="00245C45" w:rsidP="00B94C6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5C45" w:rsidRDefault="00245C45" w:rsidP="00245C45">
      <w:pPr>
        <w:jc w:val="both"/>
        <w:rPr>
          <w:rFonts w:ascii="Arial" w:hAnsi="Arial" w:cs="Arial"/>
        </w:rPr>
      </w:pPr>
    </w:p>
    <w:p w:rsidR="00245C45" w:rsidRDefault="00245C45" w:rsidP="00245C45">
      <w:pPr>
        <w:jc w:val="both"/>
        <w:rPr>
          <w:rFonts w:ascii="Arial" w:hAnsi="Arial" w:cs="Arial"/>
        </w:rPr>
      </w:pPr>
    </w:p>
    <w:p w:rsidR="00245C45" w:rsidRDefault="00245C45" w:rsidP="00245C45">
      <w:pPr>
        <w:jc w:val="both"/>
        <w:rPr>
          <w:rFonts w:ascii="Arial" w:hAnsi="Arial" w:cs="Arial"/>
        </w:rPr>
      </w:pPr>
    </w:p>
    <w:p w:rsidR="00245C45" w:rsidRDefault="00245C45" w:rsidP="00245C45">
      <w:pPr>
        <w:jc w:val="both"/>
        <w:rPr>
          <w:rFonts w:ascii="Arial" w:hAnsi="Arial" w:cs="Arial"/>
        </w:rPr>
      </w:pPr>
    </w:p>
    <w:p w:rsidR="00245C45" w:rsidRDefault="00245C45" w:rsidP="00245C45">
      <w:pPr>
        <w:jc w:val="both"/>
        <w:rPr>
          <w:rFonts w:ascii="Arial" w:hAnsi="Arial" w:cs="Arial"/>
        </w:rPr>
      </w:pPr>
    </w:p>
    <w:p w:rsidR="00245C45" w:rsidRDefault="00245C45" w:rsidP="00245C45">
      <w:pPr>
        <w:jc w:val="both"/>
        <w:rPr>
          <w:rFonts w:ascii="Arial" w:hAnsi="Arial" w:cs="Arial"/>
        </w:rPr>
      </w:pPr>
    </w:p>
    <w:p w:rsidR="00245C45" w:rsidRDefault="00245C45" w:rsidP="00245C45">
      <w:pPr>
        <w:jc w:val="both"/>
        <w:rPr>
          <w:rFonts w:ascii="Arial" w:hAnsi="Arial" w:cs="Arial"/>
        </w:rPr>
      </w:pPr>
    </w:p>
    <w:p w:rsidR="00245C45" w:rsidRDefault="00245C45" w:rsidP="00245C45">
      <w:pPr>
        <w:jc w:val="both"/>
        <w:rPr>
          <w:rFonts w:ascii="Arial" w:hAnsi="Arial" w:cs="Arial"/>
        </w:rPr>
      </w:pPr>
    </w:p>
    <w:p w:rsidR="00245C45" w:rsidRDefault="00245C45" w:rsidP="00245C45">
      <w:pPr>
        <w:jc w:val="both"/>
        <w:rPr>
          <w:rFonts w:ascii="Arial" w:hAnsi="Arial" w:cs="Arial"/>
        </w:rPr>
      </w:pPr>
    </w:p>
    <w:p w:rsidR="00245C45" w:rsidRDefault="00245C45" w:rsidP="00245C45">
      <w:pPr>
        <w:jc w:val="both"/>
        <w:rPr>
          <w:rFonts w:ascii="Arial" w:hAnsi="Arial" w:cs="Arial"/>
        </w:rPr>
      </w:pPr>
    </w:p>
    <w:p w:rsidR="00245C45" w:rsidRDefault="00245C45" w:rsidP="00245C45">
      <w:pPr>
        <w:jc w:val="both"/>
        <w:rPr>
          <w:rFonts w:ascii="Arial" w:hAnsi="Arial" w:cs="Arial"/>
        </w:rPr>
      </w:pPr>
    </w:p>
    <w:p w:rsidR="00245C45" w:rsidRDefault="00245C45" w:rsidP="00245C45">
      <w:pPr>
        <w:jc w:val="both"/>
        <w:rPr>
          <w:rFonts w:ascii="Arial" w:hAnsi="Arial" w:cs="Arial"/>
        </w:rPr>
      </w:pPr>
    </w:p>
    <w:p w:rsidR="00245C45" w:rsidRDefault="00245C45" w:rsidP="00245C45">
      <w:pPr>
        <w:jc w:val="both"/>
        <w:rPr>
          <w:rFonts w:ascii="Arial" w:hAnsi="Arial" w:cs="Arial"/>
        </w:rPr>
      </w:pPr>
    </w:p>
    <w:p w:rsidR="00245C45" w:rsidRDefault="00245C45" w:rsidP="00245C45">
      <w:pPr>
        <w:jc w:val="both"/>
        <w:rPr>
          <w:rFonts w:ascii="Arial" w:hAnsi="Arial" w:cs="Arial"/>
        </w:rPr>
      </w:pPr>
    </w:p>
    <w:p w:rsidR="00B94C6D" w:rsidRDefault="00B94C6D" w:rsidP="00245C45">
      <w:pPr>
        <w:jc w:val="both"/>
        <w:rPr>
          <w:rFonts w:ascii="Arial" w:hAnsi="Arial" w:cs="Arial"/>
        </w:rPr>
      </w:pPr>
    </w:p>
    <w:p w:rsidR="00B94C6D" w:rsidRDefault="00B94C6D" w:rsidP="00245C45">
      <w:pPr>
        <w:jc w:val="both"/>
        <w:rPr>
          <w:rFonts w:ascii="Arial" w:hAnsi="Arial" w:cs="Arial"/>
        </w:rPr>
      </w:pPr>
    </w:p>
    <w:p w:rsidR="00B94C6D" w:rsidRDefault="00B94C6D" w:rsidP="00245C45">
      <w:pPr>
        <w:jc w:val="both"/>
        <w:rPr>
          <w:rFonts w:ascii="Arial" w:hAnsi="Arial" w:cs="Arial"/>
        </w:rPr>
      </w:pPr>
    </w:p>
    <w:p w:rsidR="00B94C6D" w:rsidRDefault="00B94C6D" w:rsidP="00245C45">
      <w:pPr>
        <w:jc w:val="both"/>
        <w:rPr>
          <w:rFonts w:ascii="Arial" w:hAnsi="Arial" w:cs="Arial"/>
        </w:rPr>
      </w:pPr>
    </w:p>
    <w:p w:rsidR="00B94C6D" w:rsidRDefault="00B94C6D" w:rsidP="00245C45">
      <w:pPr>
        <w:jc w:val="both"/>
        <w:rPr>
          <w:rFonts w:ascii="Arial" w:hAnsi="Arial" w:cs="Arial"/>
        </w:rPr>
      </w:pPr>
    </w:p>
    <w:p w:rsidR="00245C45" w:rsidRPr="002F2998" w:rsidRDefault="00245C45" w:rsidP="00245C45">
      <w:pPr>
        <w:jc w:val="both"/>
        <w:rPr>
          <w:rFonts w:ascii="Arial" w:hAnsi="Arial" w:cs="Arial"/>
        </w:rPr>
      </w:pPr>
    </w:p>
    <w:p w:rsidR="00245C45" w:rsidRPr="00245C45" w:rsidRDefault="00245C45" w:rsidP="00245C45">
      <w:pPr>
        <w:shd w:val="clear" w:color="auto" w:fill="FFFFFF"/>
        <w:spacing w:after="75" w:line="315" w:lineRule="atLeast"/>
        <w:ind w:firstLine="225"/>
        <w:jc w:val="center"/>
        <w:outlineLvl w:val="2"/>
        <w:rPr>
          <w:rFonts w:ascii="Tahoma" w:hAnsi="Tahoma" w:cs="Tahoma"/>
          <w:color w:val="000000"/>
          <w:sz w:val="27"/>
          <w:szCs w:val="27"/>
        </w:rPr>
      </w:pPr>
      <w:r w:rsidRPr="00245C45">
        <w:rPr>
          <w:rFonts w:ascii="Tahoma" w:hAnsi="Tahoma" w:cs="Tahoma"/>
          <w:color w:val="000000"/>
          <w:sz w:val="27"/>
          <w:szCs w:val="27"/>
        </w:rPr>
        <w:t>ПРИКАЗ</w:t>
      </w:r>
    </w:p>
    <w:p w:rsidR="00245C45" w:rsidRPr="00245C45" w:rsidRDefault="00245C45" w:rsidP="00245C45">
      <w:pPr>
        <w:shd w:val="clear" w:color="auto" w:fill="FFFFFF"/>
        <w:spacing w:after="225" w:line="315" w:lineRule="atLeast"/>
        <w:ind w:firstLine="450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ahoma" w:hAnsi="Tahoma" w:cs="Tahoma"/>
          <w:color w:val="000000"/>
          <w:sz w:val="23"/>
          <w:szCs w:val="23"/>
        </w:rPr>
        <w:t>О работе с документами, включенными в «Федеральный список экстремистских материалов»</w:t>
      </w:r>
    </w:p>
    <w:p w:rsidR="00245C45" w:rsidRPr="00245C45" w:rsidRDefault="00245C45" w:rsidP="00245C45">
      <w:pPr>
        <w:shd w:val="clear" w:color="auto" w:fill="FFFFFF"/>
        <w:spacing w:after="225" w:line="315" w:lineRule="atLeast"/>
        <w:ind w:firstLine="450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ahoma" w:hAnsi="Tahoma" w:cs="Tahoma"/>
          <w:color w:val="000000"/>
          <w:sz w:val="23"/>
          <w:szCs w:val="23"/>
        </w:rPr>
        <w:t>В целях реализации Федерального закона от 25 июля 2002 г. №114-ФЗ «О противодействии экстремисткой деятельности»</w:t>
      </w:r>
    </w:p>
    <w:p w:rsidR="00245C45" w:rsidRPr="00245C45" w:rsidRDefault="00245C45" w:rsidP="00245C45">
      <w:pPr>
        <w:shd w:val="clear" w:color="auto" w:fill="FFFFFF"/>
        <w:spacing w:after="75" w:line="315" w:lineRule="atLeast"/>
        <w:ind w:firstLine="225"/>
        <w:jc w:val="center"/>
        <w:outlineLvl w:val="2"/>
        <w:rPr>
          <w:rFonts w:ascii="Tahoma" w:hAnsi="Tahoma" w:cs="Tahoma"/>
          <w:color w:val="000000"/>
          <w:sz w:val="27"/>
          <w:szCs w:val="27"/>
        </w:rPr>
      </w:pPr>
      <w:r w:rsidRPr="00245C45">
        <w:rPr>
          <w:rFonts w:ascii="Tahoma" w:hAnsi="Tahoma" w:cs="Tahoma"/>
          <w:color w:val="000000"/>
          <w:sz w:val="27"/>
          <w:szCs w:val="27"/>
        </w:rPr>
        <w:t>ПРИКАЗЫВАЮ:</w:t>
      </w:r>
    </w:p>
    <w:p w:rsidR="00245C45" w:rsidRPr="00245C45" w:rsidRDefault="00245C45" w:rsidP="00245C45">
      <w:pPr>
        <w:shd w:val="clear" w:color="auto" w:fill="FFFFFF"/>
        <w:spacing w:after="225" w:line="315" w:lineRule="atLeast"/>
        <w:ind w:firstLine="450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ahoma" w:hAnsi="Tahoma" w:cs="Tahoma"/>
          <w:color w:val="000000"/>
          <w:sz w:val="23"/>
          <w:szCs w:val="23"/>
        </w:rPr>
        <w:lastRenderedPageBreak/>
        <w:t>1. Утвердить форму «Журнала сверки с «Федеральным списком экстремистских материалов», согласно приложению №1 к настоящему приказу.</w:t>
      </w:r>
    </w:p>
    <w:p w:rsidR="00245C45" w:rsidRPr="00245C45" w:rsidRDefault="00245C45" w:rsidP="00245C45">
      <w:pPr>
        <w:shd w:val="clear" w:color="auto" w:fill="FFFFFF"/>
        <w:spacing w:after="225" w:line="315" w:lineRule="atLeast"/>
        <w:ind w:firstLine="450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ahoma" w:hAnsi="Tahoma" w:cs="Tahoma"/>
          <w:color w:val="000000"/>
          <w:sz w:val="23"/>
          <w:szCs w:val="23"/>
        </w:rPr>
        <w:t>2. Заведующему отделом или ……... регулярно, не реже 1 раза в полугодие, проводить сверку «Федерального списка экстремистских материалов» и электронного каталога библиотеки на предмет наличия изданий, включенных в «Федеральный список».</w:t>
      </w:r>
    </w:p>
    <w:p w:rsidR="00245C45" w:rsidRPr="00245C45" w:rsidRDefault="00245C45" w:rsidP="00245C45">
      <w:pPr>
        <w:shd w:val="clear" w:color="auto" w:fill="FFFFFF"/>
        <w:spacing w:after="225" w:line="315" w:lineRule="atLeast"/>
        <w:ind w:firstLine="450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ahoma" w:hAnsi="Tahoma" w:cs="Tahoma"/>
          <w:color w:val="000000"/>
          <w:sz w:val="23"/>
          <w:szCs w:val="23"/>
        </w:rPr>
        <w:t>О результатах проверки информировать заведующих структурными подразделениями, в ведении которых имеются документы библиотечного фонда.</w:t>
      </w:r>
    </w:p>
    <w:p w:rsidR="00245C45" w:rsidRPr="00245C45" w:rsidRDefault="00245C45" w:rsidP="00245C45">
      <w:pPr>
        <w:shd w:val="clear" w:color="auto" w:fill="FFFFFF"/>
        <w:spacing w:after="225" w:line="315" w:lineRule="atLeast"/>
        <w:ind w:firstLine="450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ahoma" w:hAnsi="Tahoma" w:cs="Tahoma"/>
          <w:color w:val="000000"/>
          <w:sz w:val="23"/>
          <w:szCs w:val="23"/>
        </w:rPr>
        <w:t>Результаты проверки фиксировать в «Журнале сверки с «Федеральным списком экстремистских материалов»</w:t>
      </w:r>
    </w:p>
    <w:p w:rsidR="00245C45" w:rsidRPr="00245C45" w:rsidRDefault="00245C45" w:rsidP="00245C45">
      <w:pPr>
        <w:shd w:val="clear" w:color="auto" w:fill="FFFFFF"/>
        <w:spacing w:after="225" w:line="315" w:lineRule="atLeast"/>
        <w:ind w:firstLine="450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ahoma" w:hAnsi="Tahoma" w:cs="Tahoma"/>
          <w:color w:val="000000"/>
          <w:sz w:val="23"/>
          <w:szCs w:val="23"/>
        </w:rPr>
        <w:t>3. Программисту или ……регулярно, не реже 1 раза в квартал, проводить работу по блокированию доступа с компьютеров, установленных в библиотеке, к сайтам и электронным документам, включенным в «Федеральный список экстремистских материалов».</w:t>
      </w:r>
    </w:p>
    <w:p w:rsidR="00245C45" w:rsidRPr="00245C45" w:rsidRDefault="00245C45" w:rsidP="00245C45">
      <w:pPr>
        <w:shd w:val="clear" w:color="auto" w:fill="FFFFFF"/>
        <w:spacing w:after="225" w:line="315" w:lineRule="atLeast"/>
        <w:ind w:firstLine="450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ahoma" w:hAnsi="Tahoma" w:cs="Tahoma"/>
          <w:color w:val="000000"/>
          <w:sz w:val="23"/>
          <w:szCs w:val="23"/>
        </w:rPr>
        <w:t>Ежемесячно, в случае размещения новых источников в «Федеральном списке экстремистских материалов», производить их распечатку на бумажном носителе.</w:t>
      </w:r>
    </w:p>
    <w:p w:rsidR="00245C45" w:rsidRPr="00245C45" w:rsidRDefault="00245C45" w:rsidP="00245C45">
      <w:pPr>
        <w:shd w:val="clear" w:color="auto" w:fill="FFFFFF"/>
        <w:spacing w:after="225" w:line="315" w:lineRule="atLeast"/>
        <w:ind w:firstLine="450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ahoma" w:hAnsi="Tahoma" w:cs="Tahoma"/>
          <w:color w:val="000000"/>
          <w:sz w:val="23"/>
          <w:szCs w:val="23"/>
        </w:rPr>
        <w:t>Проделанную работу фиксировать в «Журнале сверки с «Федеральным списком экстремистских материалов».</w:t>
      </w:r>
    </w:p>
    <w:p w:rsidR="00245C45" w:rsidRPr="00245C45" w:rsidRDefault="00245C45" w:rsidP="00245C45">
      <w:pPr>
        <w:shd w:val="clear" w:color="auto" w:fill="FFFFFF"/>
        <w:spacing w:after="225" w:line="315" w:lineRule="atLeast"/>
        <w:ind w:firstLine="450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ahoma" w:hAnsi="Tahoma" w:cs="Tahoma"/>
          <w:color w:val="000000"/>
          <w:sz w:val="23"/>
          <w:szCs w:val="23"/>
        </w:rPr>
        <w:t>4. В случае обнаружения в фонде учреждения документов, опубликованных в «Федеральном списке экстремистских материалов», необходимо составить акт по форме, утвержденной согласно приложению №2 к настоящему приказу.</w:t>
      </w:r>
    </w:p>
    <w:p w:rsidR="00245C45" w:rsidRPr="00245C45" w:rsidRDefault="00245C45" w:rsidP="00245C45">
      <w:pPr>
        <w:shd w:val="clear" w:color="auto" w:fill="FFFFFF"/>
        <w:spacing w:after="225" w:line="315" w:lineRule="atLeast"/>
        <w:ind w:firstLine="450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ahoma" w:hAnsi="Tahoma" w:cs="Tahoma"/>
          <w:color w:val="000000"/>
          <w:sz w:val="23"/>
          <w:szCs w:val="23"/>
        </w:rPr>
        <w:t>5. Заведующим структурными подразделениями или ….. в чьих отделах обнаружен документ, опубликованный в «Федеральном списке экстремистских материалов», необходимо его промаркировать пометкой (наклейкой), указывающей на ограничение его в использовании.</w:t>
      </w:r>
    </w:p>
    <w:p w:rsidR="00245C45" w:rsidRPr="00245C45" w:rsidRDefault="00245C45" w:rsidP="00245C45">
      <w:pPr>
        <w:shd w:val="clear" w:color="auto" w:fill="FFFFFF"/>
        <w:spacing w:after="225" w:line="315" w:lineRule="atLeast"/>
        <w:ind w:firstLine="450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ahoma" w:hAnsi="Tahoma" w:cs="Tahoma"/>
          <w:color w:val="000000"/>
          <w:sz w:val="23"/>
          <w:szCs w:val="23"/>
        </w:rPr>
        <w:t>6. Документы экстремистского содержания не могут быть представлены в открытом доступе (специально выделенного хранения для обнаруженных документов не требуется).</w:t>
      </w:r>
    </w:p>
    <w:p w:rsidR="00245C45" w:rsidRPr="00245C45" w:rsidRDefault="00245C45" w:rsidP="00245C45">
      <w:pPr>
        <w:shd w:val="clear" w:color="auto" w:fill="FFFFFF"/>
        <w:spacing w:after="225" w:line="315" w:lineRule="atLeast"/>
        <w:ind w:firstLine="450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ahoma" w:hAnsi="Tahoma" w:cs="Tahoma"/>
          <w:color w:val="000000"/>
          <w:sz w:val="23"/>
          <w:szCs w:val="23"/>
        </w:rPr>
        <w:t>7. Выдача пользователю документа экстремистского содержания может производиться только по его письменному запросу, по форме, согласно приложению №3 к настоящему приказу.</w:t>
      </w:r>
    </w:p>
    <w:p w:rsidR="00245C45" w:rsidRPr="00245C45" w:rsidRDefault="00245C45" w:rsidP="00245C45">
      <w:pPr>
        <w:shd w:val="clear" w:color="auto" w:fill="FFFFFF"/>
        <w:spacing w:after="225" w:line="315" w:lineRule="atLeast"/>
        <w:ind w:firstLine="450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ahoma" w:hAnsi="Tahoma" w:cs="Tahoma"/>
          <w:color w:val="000000"/>
          <w:sz w:val="23"/>
          <w:szCs w:val="23"/>
        </w:rPr>
        <w:t xml:space="preserve">8. </w:t>
      </w:r>
      <w:proofErr w:type="gramStart"/>
      <w:r w:rsidRPr="00245C45">
        <w:rPr>
          <w:rFonts w:ascii="Tahoma" w:hAnsi="Tahoma" w:cs="Tahoma"/>
          <w:color w:val="000000"/>
          <w:sz w:val="23"/>
          <w:szCs w:val="23"/>
        </w:rPr>
        <w:t>Ответственным</w:t>
      </w:r>
      <w:proofErr w:type="gramEnd"/>
      <w:r w:rsidRPr="00245C45">
        <w:rPr>
          <w:rFonts w:ascii="Tahoma" w:hAnsi="Tahoma" w:cs="Tahoma"/>
          <w:color w:val="000000"/>
          <w:sz w:val="23"/>
          <w:szCs w:val="23"/>
        </w:rPr>
        <w:t xml:space="preserve"> за исполнение приказа назначить заместителя директора или …</w:t>
      </w:r>
    </w:p>
    <w:p w:rsidR="00245C45" w:rsidRPr="00245C45" w:rsidRDefault="00245C45" w:rsidP="00245C45">
      <w:pPr>
        <w:shd w:val="clear" w:color="auto" w:fill="FFFFFF"/>
        <w:spacing w:after="225" w:line="315" w:lineRule="atLeast"/>
        <w:ind w:firstLine="450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ahoma" w:hAnsi="Tahoma" w:cs="Tahoma"/>
          <w:color w:val="000000"/>
          <w:sz w:val="23"/>
          <w:szCs w:val="23"/>
        </w:rPr>
        <w:t xml:space="preserve">9. </w:t>
      </w:r>
      <w:proofErr w:type="gramStart"/>
      <w:r w:rsidRPr="00245C45">
        <w:rPr>
          <w:rFonts w:ascii="Tahoma" w:hAnsi="Tahoma" w:cs="Tahoma"/>
          <w:color w:val="000000"/>
          <w:sz w:val="23"/>
          <w:szCs w:val="23"/>
        </w:rPr>
        <w:t>Контроль за</w:t>
      </w:r>
      <w:proofErr w:type="gramEnd"/>
      <w:r w:rsidRPr="00245C45">
        <w:rPr>
          <w:rFonts w:ascii="Tahoma" w:hAnsi="Tahoma" w:cs="Tahoma"/>
          <w:color w:val="000000"/>
          <w:sz w:val="23"/>
          <w:szCs w:val="23"/>
        </w:rPr>
        <w:t xml:space="preserve"> исполнением приказа оставляю за собой.</w:t>
      </w:r>
    </w:p>
    <w:p w:rsidR="00245C45" w:rsidRPr="00245C45" w:rsidRDefault="00245C45" w:rsidP="00245C45">
      <w:pPr>
        <w:shd w:val="clear" w:color="auto" w:fill="FFFFFF"/>
        <w:spacing w:after="225" w:line="315" w:lineRule="atLeast"/>
        <w:ind w:firstLine="450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ahoma" w:hAnsi="Tahoma" w:cs="Tahoma"/>
          <w:color w:val="000000"/>
          <w:sz w:val="23"/>
          <w:szCs w:val="23"/>
        </w:rPr>
        <w:t>Директор ______________</w:t>
      </w:r>
    </w:p>
    <w:p w:rsidR="00245C45" w:rsidRPr="00245C45" w:rsidRDefault="00245C45" w:rsidP="00245C45">
      <w:pPr>
        <w:shd w:val="clear" w:color="auto" w:fill="FFFFFF"/>
        <w:spacing w:after="225" w:line="315" w:lineRule="atLeast"/>
        <w:ind w:firstLine="450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ahoma" w:hAnsi="Tahoma" w:cs="Tahoma"/>
          <w:color w:val="000000"/>
          <w:sz w:val="23"/>
          <w:szCs w:val="23"/>
        </w:rPr>
        <w:t xml:space="preserve">С приказом </w:t>
      </w:r>
      <w:proofErr w:type="gramStart"/>
      <w:r w:rsidRPr="00245C45">
        <w:rPr>
          <w:rFonts w:ascii="Tahoma" w:hAnsi="Tahoma" w:cs="Tahoma"/>
          <w:color w:val="000000"/>
          <w:sz w:val="23"/>
          <w:szCs w:val="23"/>
        </w:rPr>
        <w:t>ознакомлены</w:t>
      </w:r>
      <w:proofErr w:type="gramEnd"/>
      <w:r w:rsidRPr="00245C45">
        <w:rPr>
          <w:rFonts w:ascii="Tahoma" w:hAnsi="Tahoma" w:cs="Tahoma"/>
          <w:color w:val="000000"/>
          <w:sz w:val="23"/>
          <w:szCs w:val="23"/>
        </w:rPr>
        <w:t>: ______________</w:t>
      </w:r>
    </w:p>
    <w:p w:rsidR="00C639BB" w:rsidRDefault="00C639BB" w:rsidP="00245C45">
      <w:pPr>
        <w:shd w:val="clear" w:color="auto" w:fill="FFFFFF"/>
        <w:spacing w:after="225" w:line="315" w:lineRule="atLeast"/>
        <w:ind w:firstLine="450"/>
        <w:jc w:val="right"/>
        <w:rPr>
          <w:rFonts w:ascii="Tahoma" w:hAnsi="Tahoma" w:cs="Tahoma"/>
          <w:color w:val="000000"/>
          <w:sz w:val="23"/>
          <w:szCs w:val="23"/>
        </w:rPr>
      </w:pPr>
    </w:p>
    <w:p w:rsidR="00C639BB" w:rsidRDefault="00C639BB" w:rsidP="00245C45">
      <w:pPr>
        <w:shd w:val="clear" w:color="auto" w:fill="FFFFFF"/>
        <w:spacing w:after="225" w:line="315" w:lineRule="atLeast"/>
        <w:ind w:firstLine="450"/>
        <w:jc w:val="right"/>
        <w:rPr>
          <w:rFonts w:ascii="Tahoma" w:hAnsi="Tahoma" w:cs="Tahoma"/>
          <w:color w:val="000000"/>
          <w:sz w:val="23"/>
          <w:szCs w:val="23"/>
        </w:rPr>
      </w:pPr>
    </w:p>
    <w:p w:rsidR="00C639BB" w:rsidRDefault="00C639BB" w:rsidP="00245C45">
      <w:pPr>
        <w:shd w:val="clear" w:color="auto" w:fill="FFFFFF"/>
        <w:spacing w:after="225" w:line="315" w:lineRule="atLeast"/>
        <w:ind w:firstLine="450"/>
        <w:jc w:val="right"/>
        <w:rPr>
          <w:rFonts w:ascii="Tahoma" w:hAnsi="Tahoma" w:cs="Tahoma"/>
          <w:color w:val="000000"/>
          <w:sz w:val="23"/>
          <w:szCs w:val="23"/>
        </w:rPr>
      </w:pPr>
    </w:p>
    <w:p w:rsidR="00C639BB" w:rsidRDefault="00C639BB" w:rsidP="00245C45">
      <w:pPr>
        <w:shd w:val="clear" w:color="auto" w:fill="FFFFFF"/>
        <w:spacing w:after="225" w:line="315" w:lineRule="atLeast"/>
        <w:ind w:firstLine="450"/>
        <w:jc w:val="right"/>
        <w:rPr>
          <w:rFonts w:ascii="Tahoma" w:hAnsi="Tahoma" w:cs="Tahoma"/>
          <w:color w:val="000000"/>
          <w:sz w:val="23"/>
          <w:szCs w:val="23"/>
        </w:rPr>
      </w:pPr>
    </w:p>
    <w:p w:rsidR="00C639BB" w:rsidRDefault="00C639BB" w:rsidP="00245C45">
      <w:pPr>
        <w:shd w:val="clear" w:color="auto" w:fill="FFFFFF"/>
        <w:spacing w:after="225" w:line="315" w:lineRule="atLeast"/>
        <w:ind w:firstLine="450"/>
        <w:jc w:val="right"/>
        <w:rPr>
          <w:rFonts w:ascii="Tahoma" w:hAnsi="Tahoma" w:cs="Tahoma"/>
          <w:color w:val="000000"/>
          <w:sz w:val="23"/>
          <w:szCs w:val="23"/>
        </w:rPr>
      </w:pPr>
    </w:p>
    <w:p w:rsidR="00C639BB" w:rsidRDefault="00C639BB" w:rsidP="00C639BB">
      <w:r>
        <w:t xml:space="preserve">Образцы приказов о создании комиссии </w:t>
      </w:r>
      <w:hyperlink r:id="rId6" w:history="1">
        <w:r w:rsidRPr="00DD4F0D">
          <w:rPr>
            <w:rStyle w:val="a7"/>
            <w:lang w:val="en-US"/>
          </w:rPr>
          <w:t>http</w:t>
        </w:r>
        <w:r w:rsidRPr="00BD65E8">
          <w:rPr>
            <w:rStyle w:val="a7"/>
          </w:rPr>
          <w:t>://</w:t>
        </w:r>
        <w:proofErr w:type="spellStart"/>
        <w:r w:rsidRPr="00DD4F0D">
          <w:rPr>
            <w:rStyle w:val="a7"/>
            <w:lang w:val="en-US"/>
          </w:rPr>
          <w:t>delo</w:t>
        </w:r>
        <w:proofErr w:type="spellEnd"/>
        <w:r w:rsidRPr="00BD65E8">
          <w:rPr>
            <w:rStyle w:val="a7"/>
          </w:rPr>
          <w:t>-</w:t>
        </w:r>
        <w:proofErr w:type="spellStart"/>
        <w:r w:rsidRPr="00DD4F0D">
          <w:rPr>
            <w:rStyle w:val="a7"/>
            <w:lang w:val="en-US"/>
          </w:rPr>
          <w:t>ved</w:t>
        </w:r>
        <w:proofErr w:type="spellEnd"/>
        <w:r w:rsidRPr="00BD65E8">
          <w:rPr>
            <w:rStyle w:val="a7"/>
          </w:rPr>
          <w:t>.</w:t>
        </w:r>
        <w:proofErr w:type="spellStart"/>
        <w:r w:rsidRPr="00DD4F0D">
          <w:rPr>
            <w:rStyle w:val="a7"/>
            <w:lang w:val="en-US"/>
          </w:rPr>
          <w:t>ru</w:t>
        </w:r>
        <w:proofErr w:type="spellEnd"/>
      </w:hyperlink>
    </w:p>
    <w:p w:rsidR="00C639BB" w:rsidRDefault="00C639BB" w:rsidP="00C639BB"/>
    <w:tbl>
      <w:tblPr>
        <w:tblStyle w:val="a9"/>
        <w:tblW w:w="0" w:type="auto"/>
        <w:tblLook w:val="01E0"/>
      </w:tblPr>
      <w:tblGrid>
        <w:gridCol w:w="336"/>
        <w:gridCol w:w="718"/>
        <w:gridCol w:w="360"/>
        <w:gridCol w:w="1434"/>
        <w:gridCol w:w="1075"/>
        <w:gridCol w:w="2684"/>
        <w:gridCol w:w="539"/>
        <w:gridCol w:w="1600"/>
        <w:gridCol w:w="824"/>
      </w:tblGrid>
      <w:tr w:rsidR="00C639BB" w:rsidTr="007C758E">
        <w:tc>
          <w:tcPr>
            <w:tcW w:w="95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639BB" w:rsidRPr="00295187" w:rsidRDefault="00C639BB" w:rsidP="007C758E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295187">
              <w:rPr>
                <w:b/>
                <w:bCs/>
                <w:sz w:val="22"/>
                <w:szCs w:val="22"/>
              </w:rPr>
              <w:t>ОТКРЫТОЕ АКЦИОНЕРНОЕ ОБЩЕСТВО «</w:t>
            </w:r>
            <w:r>
              <w:rPr>
                <w:b/>
                <w:bCs/>
                <w:sz w:val="22"/>
                <w:szCs w:val="22"/>
              </w:rPr>
              <w:t>КРЫЛАТЫЙ ВЕРБЛЮД</w:t>
            </w:r>
            <w:r w:rsidRPr="00295187">
              <w:rPr>
                <w:b/>
                <w:bCs/>
                <w:sz w:val="22"/>
                <w:szCs w:val="22"/>
              </w:rPr>
              <w:t>»</w:t>
            </w:r>
          </w:p>
          <w:p w:rsidR="00C639BB" w:rsidRPr="005F3B92" w:rsidRDefault="00C639BB" w:rsidP="007C758E">
            <w:pPr>
              <w:spacing w:before="60" w:after="60"/>
              <w:jc w:val="center"/>
              <w:rPr>
                <w:bCs/>
              </w:rPr>
            </w:pPr>
            <w:r w:rsidRPr="005F3B92">
              <w:rPr>
                <w:bCs/>
              </w:rPr>
              <w:t>(ОАО «</w:t>
            </w:r>
            <w:r>
              <w:rPr>
                <w:bCs/>
              </w:rPr>
              <w:t>Крылатый верблюд</w:t>
            </w:r>
            <w:r w:rsidRPr="005F3B92">
              <w:rPr>
                <w:bCs/>
              </w:rPr>
              <w:t>»)</w:t>
            </w:r>
          </w:p>
          <w:p w:rsidR="00C639BB" w:rsidRPr="00850325" w:rsidRDefault="00C639BB" w:rsidP="007C758E">
            <w:pPr>
              <w:spacing w:before="60" w:after="60"/>
              <w:jc w:val="center"/>
              <w:rPr>
                <w:bCs/>
                <w:sz w:val="8"/>
                <w:szCs w:val="8"/>
              </w:rPr>
            </w:pPr>
          </w:p>
          <w:p w:rsidR="00C639BB" w:rsidRDefault="00C639BB" w:rsidP="007C758E">
            <w:pPr>
              <w:jc w:val="center"/>
            </w:pPr>
            <w:r w:rsidRPr="00FF686A">
              <w:rPr>
                <w:b/>
                <w:spacing w:val="30"/>
              </w:rPr>
              <w:t>ПРИКАЗ</w:t>
            </w:r>
          </w:p>
        </w:tc>
      </w:tr>
      <w:tr w:rsidR="00C639BB" w:rsidRPr="00FF686A" w:rsidTr="007C758E">
        <w:trPr>
          <w:trHeight w:hRule="exact" w:val="113"/>
        </w:trPr>
        <w:tc>
          <w:tcPr>
            <w:tcW w:w="95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639BB" w:rsidRPr="00FF686A" w:rsidRDefault="00C639BB" w:rsidP="007C758E">
            <w:pPr>
              <w:spacing w:before="60" w:after="60"/>
              <w:jc w:val="center"/>
              <w:rPr>
                <w:b/>
                <w:bCs/>
              </w:rPr>
            </w:pPr>
          </w:p>
        </w:tc>
      </w:tr>
      <w:tr w:rsidR="00C639BB" w:rsidRPr="00735AE5" w:rsidTr="007C758E">
        <w:trPr>
          <w:trHeight w:hRule="exact" w:val="34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«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  <w:r>
              <w:t>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октября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735AE5">
                <w:rPr>
                  <w:bCs/>
                </w:rPr>
                <w:t>201</w:t>
              </w:r>
              <w:r>
                <w:rPr>
                  <w:bCs/>
                </w:rPr>
                <w:t>4</w:t>
              </w:r>
              <w:r w:rsidRPr="00735AE5">
                <w:rPr>
                  <w:bCs/>
                </w:rPr>
                <w:t xml:space="preserve"> г</w:t>
              </w:r>
            </w:smartTag>
            <w:r w:rsidRPr="00735AE5">
              <w:rPr>
                <w:bCs/>
              </w:rPr>
              <w:t>.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№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rPr>
                <w:bCs/>
              </w:rPr>
            </w:pPr>
            <w:r>
              <w:rPr>
                <w:bCs/>
              </w:rPr>
              <w:t>63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</w:tr>
      <w:tr w:rsidR="00C639BB" w:rsidRPr="00735AE5" w:rsidTr="007C758E">
        <w:trPr>
          <w:trHeight w:hRule="exact" w:val="113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</w:tr>
      <w:tr w:rsidR="00C639BB" w:rsidRPr="00735AE5" w:rsidTr="007C758E">
        <w:trPr>
          <w:trHeight w:hRule="exact" w:val="340"/>
        </w:trPr>
        <w:tc>
          <w:tcPr>
            <w:tcW w:w="95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  <w:r w:rsidRPr="00735AE5">
              <w:rPr>
                <w:bCs/>
              </w:rPr>
              <w:t xml:space="preserve">г. </w:t>
            </w:r>
            <w:r>
              <w:rPr>
                <w:bCs/>
              </w:rPr>
              <w:t>Ярославль</w:t>
            </w:r>
          </w:p>
        </w:tc>
      </w:tr>
      <w:tr w:rsidR="00C639BB" w:rsidRPr="00735AE5" w:rsidTr="007C758E">
        <w:trPr>
          <w:trHeight w:hRule="exact" w:val="113"/>
        </w:trPr>
        <w:tc>
          <w:tcPr>
            <w:tcW w:w="95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</w:tr>
      <w:tr w:rsidR="00C639BB" w:rsidRPr="00D272B4" w:rsidTr="007C758E">
        <w:tc>
          <w:tcPr>
            <w:tcW w:w="95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639BB" w:rsidRPr="00D272B4" w:rsidRDefault="00C639BB" w:rsidP="007C758E">
            <w:pPr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О создании экспертной комиссии</w:t>
            </w:r>
          </w:p>
        </w:tc>
      </w:tr>
    </w:tbl>
    <w:p w:rsidR="00C639BB" w:rsidRDefault="00C639BB" w:rsidP="00C639BB"/>
    <w:p w:rsidR="00C639BB" w:rsidRDefault="00C639BB" w:rsidP="00C639BB"/>
    <w:p w:rsidR="00C639BB" w:rsidRPr="00CD6DBD" w:rsidRDefault="00C639BB" w:rsidP="00C639BB">
      <w:pPr>
        <w:ind w:firstLine="708"/>
        <w:jc w:val="both"/>
      </w:pPr>
      <w:r w:rsidRPr="00CD6DBD">
        <w:t xml:space="preserve">В целях организации работы по установлению сроков хранения документов, проведения их отбора на архивное хранение и уничтожение </w:t>
      </w:r>
      <w:proofErr w:type="spellStart"/>
      <w:proofErr w:type="gramStart"/>
      <w:r w:rsidRPr="00CD6DBD">
        <w:t>п</w:t>
      </w:r>
      <w:proofErr w:type="spellEnd"/>
      <w:proofErr w:type="gramEnd"/>
      <w:r w:rsidRPr="00CD6DBD">
        <w:t xml:space="preserve"> </w:t>
      </w:r>
      <w:proofErr w:type="spellStart"/>
      <w:r w:rsidRPr="00CD6DBD">
        <w:t>р</w:t>
      </w:r>
      <w:proofErr w:type="spellEnd"/>
      <w:r w:rsidRPr="00CD6DBD">
        <w:t xml:space="preserve"> и к а </w:t>
      </w:r>
      <w:proofErr w:type="spellStart"/>
      <w:r w:rsidRPr="00CD6DBD">
        <w:t>з</w:t>
      </w:r>
      <w:proofErr w:type="spellEnd"/>
      <w:r w:rsidRPr="00CD6DBD">
        <w:t xml:space="preserve"> </w:t>
      </w:r>
      <w:proofErr w:type="spellStart"/>
      <w:r w:rsidRPr="00CD6DBD">
        <w:t>ы</w:t>
      </w:r>
      <w:proofErr w:type="spellEnd"/>
      <w:r w:rsidRPr="00CD6DBD">
        <w:t xml:space="preserve"> в а ю: </w:t>
      </w:r>
    </w:p>
    <w:p w:rsidR="00C639BB" w:rsidRPr="00CD6DBD" w:rsidRDefault="00C639BB" w:rsidP="00C639BB"/>
    <w:p w:rsidR="00C639BB" w:rsidRPr="00CD6DBD" w:rsidRDefault="00C639BB" w:rsidP="00C639BB">
      <w:pPr>
        <w:ind w:firstLine="708"/>
      </w:pPr>
      <w:r>
        <w:t xml:space="preserve">1. </w:t>
      </w:r>
      <w:r w:rsidRPr="00CD6DBD">
        <w:t>Создать экспертную комиссию в составе: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122"/>
        <w:gridCol w:w="6583"/>
      </w:tblGrid>
      <w:tr w:rsidR="00C639BB" w:rsidTr="007C758E">
        <w:tc>
          <w:tcPr>
            <w:tcW w:w="2122" w:type="dxa"/>
          </w:tcPr>
          <w:p w:rsidR="00C639BB" w:rsidRDefault="00C639BB" w:rsidP="007C758E">
            <w:r>
              <w:t>Председатель</w:t>
            </w:r>
          </w:p>
        </w:tc>
        <w:tc>
          <w:tcPr>
            <w:tcW w:w="6583" w:type="dxa"/>
          </w:tcPr>
          <w:p w:rsidR="00C639BB" w:rsidRDefault="00C639BB" w:rsidP="007C758E">
            <w:r>
              <w:t xml:space="preserve">заместитель генерального директора Ф.К. </w:t>
            </w:r>
            <w:proofErr w:type="spellStart"/>
            <w:r>
              <w:t>Закорючников</w:t>
            </w:r>
            <w:proofErr w:type="spellEnd"/>
          </w:p>
        </w:tc>
      </w:tr>
      <w:tr w:rsidR="00C639BB" w:rsidTr="007C758E">
        <w:tc>
          <w:tcPr>
            <w:tcW w:w="2122" w:type="dxa"/>
          </w:tcPr>
          <w:p w:rsidR="00C639BB" w:rsidRDefault="00C639BB" w:rsidP="007C758E">
            <w:r>
              <w:t>Члены комиссии:</w:t>
            </w:r>
          </w:p>
        </w:tc>
        <w:tc>
          <w:tcPr>
            <w:tcW w:w="6583" w:type="dxa"/>
          </w:tcPr>
          <w:p w:rsidR="00C639BB" w:rsidRDefault="00C639BB" w:rsidP="007C758E">
            <w:r>
              <w:t xml:space="preserve">начальник канцелярии С.М. </w:t>
            </w:r>
            <w:proofErr w:type="spellStart"/>
            <w:r>
              <w:t>Иртышанская</w:t>
            </w:r>
            <w:proofErr w:type="spellEnd"/>
          </w:p>
          <w:p w:rsidR="00C639BB" w:rsidRDefault="00C639BB" w:rsidP="007C758E">
            <w:r>
              <w:t xml:space="preserve">начальник отдела кадров П.А. </w:t>
            </w:r>
            <w:proofErr w:type="spellStart"/>
            <w:r>
              <w:t>Кормушкин</w:t>
            </w:r>
            <w:proofErr w:type="spellEnd"/>
          </w:p>
          <w:p w:rsidR="00C639BB" w:rsidRDefault="00C639BB" w:rsidP="007C758E">
            <w:r>
              <w:t xml:space="preserve">бухгалтер Г.А. </w:t>
            </w:r>
            <w:proofErr w:type="spellStart"/>
            <w:r>
              <w:t>Люстрова</w:t>
            </w:r>
            <w:proofErr w:type="spellEnd"/>
          </w:p>
        </w:tc>
      </w:tr>
      <w:tr w:rsidR="00C639BB" w:rsidTr="007C758E">
        <w:tc>
          <w:tcPr>
            <w:tcW w:w="2122" w:type="dxa"/>
          </w:tcPr>
          <w:p w:rsidR="00C639BB" w:rsidRDefault="00C639BB" w:rsidP="007C758E">
            <w:r>
              <w:t>Секретарь</w:t>
            </w:r>
          </w:p>
        </w:tc>
        <w:tc>
          <w:tcPr>
            <w:tcW w:w="6583" w:type="dxa"/>
          </w:tcPr>
          <w:p w:rsidR="00C639BB" w:rsidRDefault="00C639BB" w:rsidP="007C758E">
            <w:r>
              <w:t xml:space="preserve">заведующий архивом Н.И. </w:t>
            </w:r>
            <w:proofErr w:type="spellStart"/>
            <w:r>
              <w:t>Ямочкина</w:t>
            </w:r>
            <w:proofErr w:type="spellEnd"/>
            <w:r>
              <w:t>.</w:t>
            </w:r>
          </w:p>
        </w:tc>
      </w:tr>
    </w:tbl>
    <w:p w:rsidR="00C639BB" w:rsidRDefault="00C639BB" w:rsidP="00C639BB"/>
    <w:p w:rsidR="00C639BB" w:rsidRDefault="00C639BB" w:rsidP="00C639BB">
      <w:pPr>
        <w:ind w:firstLine="708"/>
        <w:jc w:val="both"/>
      </w:pPr>
      <w:r>
        <w:t xml:space="preserve">2. Заведующему архивом </w:t>
      </w:r>
      <w:proofErr w:type="spellStart"/>
      <w:r>
        <w:t>Ямочкиной</w:t>
      </w:r>
      <w:proofErr w:type="spellEnd"/>
      <w:r>
        <w:t xml:space="preserve"> Н.И. разработать положение об экспертной комиссии до 01.12.2014.</w:t>
      </w:r>
    </w:p>
    <w:p w:rsidR="00C639BB" w:rsidRDefault="00C639BB" w:rsidP="00C639BB"/>
    <w:p w:rsidR="00C639BB" w:rsidRDefault="00C639BB" w:rsidP="00C639BB"/>
    <w:p w:rsidR="00C639BB" w:rsidRPr="00CD6DBD" w:rsidRDefault="00C639BB" w:rsidP="00C639BB"/>
    <w:p w:rsidR="00C639BB" w:rsidRDefault="00C639BB" w:rsidP="00C639BB">
      <w:r>
        <w:t>Генеральный директор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К.А. </w:t>
      </w:r>
      <w:proofErr w:type="spellStart"/>
      <w:r>
        <w:t>Золотушко</w:t>
      </w:r>
      <w:proofErr w:type="spellEnd"/>
    </w:p>
    <w:p w:rsidR="00C639BB" w:rsidRDefault="00C639BB" w:rsidP="00C639BB"/>
    <w:p w:rsidR="00C639BB" w:rsidRDefault="00C639BB" w:rsidP="00C639BB"/>
    <w:p w:rsidR="00C639BB" w:rsidRDefault="00C639BB" w:rsidP="00C639BB"/>
    <w:p w:rsidR="00C639BB" w:rsidRPr="00424403" w:rsidRDefault="00C639BB" w:rsidP="00C639BB">
      <w:pPr>
        <w:ind w:firstLine="708"/>
        <w:jc w:val="both"/>
      </w:pPr>
      <w:r w:rsidRPr="00424403">
        <w:lastRenderedPageBreak/>
        <w:t xml:space="preserve">Если комиссия уже действует и у вас возникла необходимость значительно изменить ее состав, тогда можно подготовить </w:t>
      </w:r>
      <w:r w:rsidRPr="009B20CA">
        <w:rPr>
          <w:b/>
        </w:rPr>
        <w:t>приказ о назначении состава комиссии</w:t>
      </w:r>
      <w:r>
        <w:t xml:space="preserve"> по следующему образцу:</w:t>
      </w:r>
    </w:p>
    <w:p w:rsidR="00C639BB" w:rsidRDefault="00C639BB" w:rsidP="00C639BB"/>
    <w:tbl>
      <w:tblPr>
        <w:tblStyle w:val="a9"/>
        <w:tblW w:w="0" w:type="auto"/>
        <w:tblLook w:val="01E0"/>
      </w:tblPr>
      <w:tblGrid>
        <w:gridCol w:w="336"/>
        <w:gridCol w:w="718"/>
        <w:gridCol w:w="360"/>
        <w:gridCol w:w="1434"/>
        <w:gridCol w:w="1075"/>
        <w:gridCol w:w="2684"/>
        <w:gridCol w:w="539"/>
        <w:gridCol w:w="1600"/>
        <w:gridCol w:w="824"/>
      </w:tblGrid>
      <w:tr w:rsidR="00C639BB" w:rsidTr="007C758E">
        <w:tc>
          <w:tcPr>
            <w:tcW w:w="95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639BB" w:rsidRPr="00295187" w:rsidRDefault="00C639BB" w:rsidP="007C758E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295187">
              <w:rPr>
                <w:b/>
                <w:bCs/>
                <w:sz w:val="22"/>
                <w:szCs w:val="22"/>
              </w:rPr>
              <w:t>ОТКРЫТОЕ АКЦИОНЕРНОЕ ОБЩЕСТВО «</w:t>
            </w:r>
            <w:r>
              <w:rPr>
                <w:b/>
                <w:bCs/>
                <w:sz w:val="22"/>
                <w:szCs w:val="22"/>
              </w:rPr>
              <w:t>ЯЩЕРИЦА</w:t>
            </w:r>
            <w:r w:rsidRPr="00295187">
              <w:rPr>
                <w:b/>
                <w:bCs/>
                <w:sz w:val="22"/>
                <w:szCs w:val="22"/>
              </w:rPr>
              <w:t>»</w:t>
            </w:r>
          </w:p>
          <w:p w:rsidR="00C639BB" w:rsidRPr="005F3B92" w:rsidRDefault="00C639BB" w:rsidP="007C758E">
            <w:pPr>
              <w:spacing w:before="60" w:after="60"/>
              <w:jc w:val="center"/>
              <w:rPr>
                <w:bCs/>
              </w:rPr>
            </w:pPr>
            <w:r w:rsidRPr="005F3B92">
              <w:rPr>
                <w:bCs/>
              </w:rPr>
              <w:t>(ОАО «</w:t>
            </w:r>
            <w:r>
              <w:rPr>
                <w:bCs/>
              </w:rPr>
              <w:t>Ящерица</w:t>
            </w:r>
            <w:r w:rsidRPr="005F3B92">
              <w:rPr>
                <w:bCs/>
              </w:rPr>
              <w:t>»)</w:t>
            </w:r>
          </w:p>
          <w:p w:rsidR="00C639BB" w:rsidRPr="00850325" w:rsidRDefault="00C639BB" w:rsidP="007C758E">
            <w:pPr>
              <w:spacing w:before="60" w:after="60"/>
              <w:jc w:val="center"/>
              <w:rPr>
                <w:bCs/>
                <w:sz w:val="8"/>
                <w:szCs w:val="8"/>
              </w:rPr>
            </w:pPr>
          </w:p>
          <w:p w:rsidR="00C639BB" w:rsidRDefault="00C639BB" w:rsidP="007C758E">
            <w:pPr>
              <w:jc w:val="center"/>
            </w:pPr>
            <w:r w:rsidRPr="00FF686A">
              <w:rPr>
                <w:b/>
                <w:spacing w:val="30"/>
              </w:rPr>
              <w:t>ПРИКАЗ</w:t>
            </w:r>
          </w:p>
        </w:tc>
      </w:tr>
      <w:tr w:rsidR="00C639BB" w:rsidRPr="00FF686A" w:rsidTr="007C758E">
        <w:trPr>
          <w:trHeight w:hRule="exact" w:val="113"/>
        </w:trPr>
        <w:tc>
          <w:tcPr>
            <w:tcW w:w="95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639BB" w:rsidRPr="00FF686A" w:rsidRDefault="00C639BB" w:rsidP="007C758E">
            <w:pPr>
              <w:spacing w:before="60" w:after="60"/>
              <w:jc w:val="center"/>
              <w:rPr>
                <w:b/>
                <w:bCs/>
              </w:rPr>
            </w:pPr>
          </w:p>
        </w:tc>
      </w:tr>
      <w:tr w:rsidR="00C639BB" w:rsidRPr="00735AE5" w:rsidTr="007C758E">
        <w:trPr>
          <w:trHeight w:hRule="exact" w:val="34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«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08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  <w:r>
              <w:t>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ноября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735AE5">
                <w:rPr>
                  <w:bCs/>
                </w:rPr>
                <w:t>201</w:t>
              </w:r>
              <w:r>
                <w:rPr>
                  <w:bCs/>
                </w:rPr>
                <w:t>4</w:t>
              </w:r>
              <w:r w:rsidRPr="00735AE5">
                <w:rPr>
                  <w:bCs/>
                </w:rPr>
                <w:t xml:space="preserve"> г</w:t>
              </w:r>
            </w:smartTag>
            <w:r w:rsidRPr="00735AE5">
              <w:rPr>
                <w:bCs/>
              </w:rPr>
              <w:t>.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№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rPr>
                <w:bCs/>
              </w:rPr>
            </w:pPr>
            <w:r>
              <w:rPr>
                <w:bCs/>
              </w:rPr>
              <w:t>69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</w:tr>
      <w:tr w:rsidR="00C639BB" w:rsidRPr="00735AE5" w:rsidTr="007C758E">
        <w:trPr>
          <w:trHeight w:hRule="exact" w:val="113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</w:tr>
      <w:tr w:rsidR="00C639BB" w:rsidRPr="00735AE5" w:rsidTr="007C758E">
        <w:trPr>
          <w:trHeight w:hRule="exact" w:val="340"/>
        </w:trPr>
        <w:tc>
          <w:tcPr>
            <w:tcW w:w="95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  <w:r w:rsidRPr="00735AE5">
              <w:rPr>
                <w:bCs/>
              </w:rPr>
              <w:t xml:space="preserve">г. </w:t>
            </w:r>
            <w:r>
              <w:rPr>
                <w:bCs/>
              </w:rPr>
              <w:t>Кострома</w:t>
            </w:r>
          </w:p>
        </w:tc>
      </w:tr>
      <w:tr w:rsidR="00C639BB" w:rsidRPr="00735AE5" w:rsidTr="007C758E">
        <w:trPr>
          <w:trHeight w:hRule="exact" w:val="113"/>
        </w:trPr>
        <w:tc>
          <w:tcPr>
            <w:tcW w:w="95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</w:tr>
      <w:tr w:rsidR="00C639BB" w:rsidRPr="00D272B4" w:rsidTr="007C758E">
        <w:tc>
          <w:tcPr>
            <w:tcW w:w="95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639BB" w:rsidRPr="00574E72" w:rsidRDefault="00C639BB" w:rsidP="007C758E">
            <w:pPr>
              <w:jc w:val="center"/>
            </w:pPr>
            <w:r w:rsidRPr="00574E72">
              <w:t>О назначении состава экспертной комиссии</w:t>
            </w:r>
          </w:p>
        </w:tc>
      </w:tr>
    </w:tbl>
    <w:p w:rsidR="00C639BB" w:rsidRDefault="00C639BB" w:rsidP="00C639BB"/>
    <w:p w:rsidR="00C639BB" w:rsidRDefault="00C639BB" w:rsidP="00C639BB"/>
    <w:p w:rsidR="00C639BB" w:rsidRPr="00790505" w:rsidRDefault="00C639BB" w:rsidP="00C639BB">
      <w:pPr>
        <w:ind w:firstLine="708"/>
        <w:jc w:val="both"/>
      </w:pPr>
      <w:r w:rsidRPr="00790505">
        <w:t xml:space="preserve">В соответствии с требованиями Положения об экспертной комиссии </w:t>
      </w:r>
      <w:r w:rsidRPr="005F3B92">
        <w:rPr>
          <w:bCs/>
        </w:rPr>
        <w:t>ОАО «</w:t>
      </w:r>
      <w:r>
        <w:rPr>
          <w:bCs/>
        </w:rPr>
        <w:t>Ящерица</w:t>
      </w:r>
      <w:r w:rsidRPr="005F3B92">
        <w:rPr>
          <w:bCs/>
        </w:rPr>
        <w:t>»</w:t>
      </w:r>
      <w:r w:rsidRPr="00790505">
        <w:t xml:space="preserve">, утвержденного приказом </w:t>
      </w:r>
      <w:r>
        <w:t>генерального директора</w:t>
      </w:r>
      <w:r w:rsidRPr="00790505">
        <w:t xml:space="preserve"> от 24.03.20</w:t>
      </w:r>
      <w:r>
        <w:t>11</w:t>
      </w:r>
      <w:r w:rsidRPr="00790505">
        <w:t xml:space="preserve"> № 44, в связи с</w:t>
      </w:r>
      <w:r>
        <w:t xml:space="preserve"> </w:t>
      </w:r>
      <w:r w:rsidRPr="00790505">
        <w:t xml:space="preserve">изменением структуры </w:t>
      </w:r>
      <w:r>
        <w:t>Общества</w:t>
      </w:r>
      <w:r w:rsidRPr="00790505">
        <w:t xml:space="preserve"> </w:t>
      </w:r>
      <w:proofErr w:type="spellStart"/>
      <w:proofErr w:type="gramStart"/>
      <w:r w:rsidRPr="00790505">
        <w:t>п</w:t>
      </w:r>
      <w:proofErr w:type="spellEnd"/>
      <w:proofErr w:type="gramEnd"/>
      <w:r w:rsidRPr="00790505">
        <w:t xml:space="preserve"> </w:t>
      </w:r>
      <w:proofErr w:type="spellStart"/>
      <w:r w:rsidRPr="00790505">
        <w:t>р</w:t>
      </w:r>
      <w:proofErr w:type="spellEnd"/>
      <w:r w:rsidRPr="00790505">
        <w:t xml:space="preserve"> и к а </w:t>
      </w:r>
      <w:proofErr w:type="spellStart"/>
      <w:r w:rsidRPr="00790505">
        <w:t>з</w:t>
      </w:r>
      <w:proofErr w:type="spellEnd"/>
      <w:r w:rsidRPr="00790505">
        <w:t xml:space="preserve"> </w:t>
      </w:r>
      <w:proofErr w:type="spellStart"/>
      <w:r w:rsidRPr="00790505">
        <w:t>ы</w:t>
      </w:r>
      <w:proofErr w:type="spellEnd"/>
      <w:r w:rsidRPr="00790505">
        <w:t xml:space="preserve"> в а ю:</w:t>
      </w:r>
    </w:p>
    <w:p w:rsidR="00C639BB" w:rsidRPr="00CD6DBD" w:rsidRDefault="00C639BB" w:rsidP="00C639BB"/>
    <w:p w:rsidR="00C639BB" w:rsidRPr="00CD6DBD" w:rsidRDefault="00C639BB" w:rsidP="00C639BB">
      <w:pPr>
        <w:ind w:firstLine="708"/>
      </w:pPr>
      <w:r>
        <w:t>1. Назначить</w:t>
      </w:r>
      <w:r w:rsidRPr="00CD6DBD">
        <w:t xml:space="preserve"> экспертную комиссию в составе: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122"/>
        <w:gridCol w:w="6583"/>
      </w:tblGrid>
      <w:tr w:rsidR="00C639BB" w:rsidTr="007C758E">
        <w:tc>
          <w:tcPr>
            <w:tcW w:w="2122" w:type="dxa"/>
          </w:tcPr>
          <w:p w:rsidR="00C639BB" w:rsidRDefault="00C639BB" w:rsidP="007C758E">
            <w:r>
              <w:t>Председатель</w:t>
            </w:r>
          </w:p>
        </w:tc>
        <w:tc>
          <w:tcPr>
            <w:tcW w:w="6583" w:type="dxa"/>
          </w:tcPr>
          <w:p w:rsidR="00C639BB" w:rsidRDefault="00C639BB" w:rsidP="007C758E">
            <w:r>
              <w:t xml:space="preserve">заместитель генерального директора Я.Ф. </w:t>
            </w:r>
            <w:proofErr w:type="spellStart"/>
            <w:r>
              <w:t>Телетрушкин</w:t>
            </w:r>
            <w:proofErr w:type="spellEnd"/>
          </w:p>
        </w:tc>
      </w:tr>
      <w:tr w:rsidR="00C639BB" w:rsidTr="007C758E">
        <w:tc>
          <w:tcPr>
            <w:tcW w:w="2122" w:type="dxa"/>
          </w:tcPr>
          <w:p w:rsidR="00C639BB" w:rsidRDefault="00C639BB" w:rsidP="007C758E">
            <w:r>
              <w:t>Члены комиссии:</w:t>
            </w:r>
          </w:p>
        </w:tc>
        <w:tc>
          <w:tcPr>
            <w:tcW w:w="6583" w:type="dxa"/>
          </w:tcPr>
          <w:p w:rsidR="00C639BB" w:rsidRDefault="00C639BB" w:rsidP="007C758E">
            <w:r>
              <w:t xml:space="preserve">начальник канцелярии М.Э. </w:t>
            </w:r>
            <w:proofErr w:type="spellStart"/>
            <w:r>
              <w:t>Иртышкина</w:t>
            </w:r>
            <w:proofErr w:type="spellEnd"/>
          </w:p>
          <w:p w:rsidR="00C639BB" w:rsidRDefault="00C639BB" w:rsidP="007C758E">
            <w:r>
              <w:t xml:space="preserve">начальник отдела кадров Д.Г. </w:t>
            </w:r>
            <w:proofErr w:type="spellStart"/>
            <w:r>
              <w:t>Кормушечкина</w:t>
            </w:r>
            <w:proofErr w:type="spellEnd"/>
          </w:p>
          <w:p w:rsidR="00C639BB" w:rsidRDefault="00C639BB" w:rsidP="007C758E">
            <w:r>
              <w:t xml:space="preserve">бухгалтер Р.А. </w:t>
            </w:r>
            <w:proofErr w:type="spellStart"/>
            <w:r>
              <w:t>Лючкина</w:t>
            </w:r>
            <w:proofErr w:type="spellEnd"/>
          </w:p>
        </w:tc>
      </w:tr>
      <w:tr w:rsidR="00C639BB" w:rsidTr="007C758E">
        <w:tc>
          <w:tcPr>
            <w:tcW w:w="2122" w:type="dxa"/>
          </w:tcPr>
          <w:p w:rsidR="00C639BB" w:rsidRDefault="00C639BB" w:rsidP="007C758E">
            <w:r>
              <w:t>Секретарь</w:t>
            </w:r>
          </w:p>
        </w:tc>
        <w:tc>
          <w:tcPr>
            <w:tcW w:w="6583" w:type="dxa"/>
          </w:tcPr>
          <w:p w:rsidR="00C639BB" w:rsidRDefault="00C639BB" w:rsidP="007C758E">
            <w:r>
              <w:t xml:space="preserve">заведующий архивом К.П. </w:t>
            </w:r>
            <w:proofErr w:type="spellStart"/>
            <w:r>
              <w:t>Чечуркина</w:t>
            </w:r>
            <w:proofErr w:type="spellEnd"/>
            <w:r>
              <w:t>.</w:t>
            </w:r>
          </w:p>
        </w:tc>
      </w:tr>
    </w:tbl>
    <w:p w:rsidR="00C639BB" w:rsidRDefault="00C639BB" w:rsidP="00C639BB"/>
    <w:p w:rsidR="00C639BB" w:rsidRPr="0049790D" w:rsidRDefault="00C639BB" w:rsidP="00C639BB">
      <w:pPr>
        <w:ind w:firstLine="708"/>
        <w:jc w:val="both"/>
      </w:pPr>
      <w:r w:rsidRPr="0049790D">
        <w:t>2. Признать утратившим силу приказ генерального директора от 21.01.20</w:t>
      </w:r>
      <w:r>
        <w:t>13</w:t>
      </w:r>
      <w:r w:rsidRPr="0049790D">
        <w:t xml:space="preserve"> № 13 «О </w:t>
      </w:r>
      <w:r w:rsidRPr="0049790D">
        <w:rPr>
          <w:bCs/>
        </w:rPr>
        <w:t>создании экспертной комиссии</w:t>
      </w:r>
      <w:r w:rsidRPr="0049790D">
        <w:t>».</w:t>
      </w:r>
    </w:p>
    <w:p w:rsidR="00C639BB" w:rsidRPr="0049790D" w:rsidRDefault="00C639BB" w:rsidP="00C639BB"/>
    <w:p w:rsidR="00C639BB" w:rsidRDefault="00C639BB" w:rsidP="00C639BB"/>
    <w:p w:rsidR="00C639BB" w:rsidRPr="0049790D" w:rsidRDefault="00C639BB" w:rsidP="00C639BB"/>
    <w:p w:rsidR="00C639BB" w:rsidRPr="0049790D" w:rsidRDefault="00C639BB" w:rsidP="00C639BB">
      <w:r w:rsidRPr="0049790D">
        <w:t>Генеральный директор</w:t>
      </w:r>
      <w:r w:rsidRPr="0049790D">
        <w:tab/>
      </w:r>
      <w:r w:rsidRPr="0049790D">
        <w:tab/>
      </w:r>
      <w:r w:rsidRPr="0049790D">
        <w:tab/>
      </w:r>
      <w:r w:rsidRPr="0049790D">
        <w:tab/>
      </w:r>
      <w:r w:rsidRPr="0049790D">
        <w:tab/>
      </w:r>
      <w:r w:rsidRPr="0049790D">
        <w:tab/>
      </w:r>
      <w:r w:rsidRPr="0049790D">
        <w:tab/>
        <w:t xml:space="preserve">Д.Е. </w:t>
      </w:r>
      <w:proofErr w:type="spellStart"/>
      <w:r w:rsidRPr="0049790D">
        <w:t>Гаджинский</w:t>
      </w:r>
      <w:proofErr w:type="spellEnd"/>
    </w:p>
    <w:p w:rsidR="00C639BB" w:rsidRDefault="00C639BB" w:rsidP="00C639BB"/>
    <w:p w:rsidR="00C639BB" w:rsidRDefault="00C639BB" w:rsidP="00C639BB"/>
    <w:p w:rsidR="00C639BB" w:rsidRDefault="00C639BB" w:rsidP="00C639BB"/>
    <w:p w:rsidR="00C639BB" w:rsidRDefault="00C639BB" w:rsidP="00C639BB">
      <w:pPr>
        <w:ind w:firstLine="708"/>
      </w:pPr>
      <w:r>
        <w:t>Если появляется необходимость изменить одного или двух членов комиссии, тогда проще составить приказ по такому образцу:</w:t>
      </w:r>
    </w:p>
    <w:p w:rsidR="00C639BB" w:rsidRDefault="00C639BB" w:rsidP="00C639BB"/>
    <w:tbl>
      <w:tblPr>
        <w:tblStyle w:val="a9"/>
        <w:tblW w:w="0" w:type="auto"/>
        <w:tblLook w:val="01E0"/>
      </w:tblPr>
      <w:tblGrid>
        <w:gridCol w:w="336"/>
        <w:gridCol w:w="718"/>
        <w:gridCol w:w="360"/>
        <w:gridCol w:w="1434"/>
        <w:gridCol w:w="1075"/>
        <w:gridCol w:w="2684"/>
        <w:gridCol w:w="539"/>
        <w:gridCol w:w="1600"/>
        <w:gridCol w:w="824"/>
      </w:tblGrid>
      <w:tr w:rsidR="00C639BB" w:rsidTr="007C758E">
        <w:tc>
          <w:tcPr>
            <w:tcW w:w="95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639BB" w:rsidRPr="00295187" w:rsidRDefault="00C639BB" w:rsidP="007C758E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295187">
              <w:rPr>
                <w:b/>
                <w:bCs/>
                <w:sz w:val="22"/>
                <w:szCs w:val="22"/>
              </w:rPr>
              <w:t>ОТКРЫТОЕ АКЦИОНЕРНОЕ ОБЩЕСТВО «</w:t>
            </w:r>
            <w:r>
              <w:rPr>
                <w:b/>
                <w:bCs/>
                <w:sz w:val="22"/>
                <w:szCs w:val="22"/>
              </w:rPr>
              <w:t>ЯЩЕРИЦА</w:t>
            </w:r>
            <w:r w:rsidRPr="00295187">
              <w:rPr>
                <w:b/>
                <w:bCs/>
                <w:sz w:val="22"/>
                <w:szCs w:val="22"/>
              </w:rPr>
              <w:t>»</w:t>
            </w:r>
          </w:p>
          <w:p w:rsidR="00C639BB" w:rsidRPr="005F3B92" w:rsidRDefault="00C639BB" w:rsidP="007C758E">
            <w:pPr>
              <w:spacing w:before="60" w:after="60"/>
              <w:jc w:val="center"/>
              <w:rPr>
                <w:bCs/>
              </w:rPr>
            </w:pPr>
            <w:r w:rsidRPr="005F3B92">
              <w:rPr>
                <w:bCs/>
              </w:rPr>
              <w:lastRenderedPageBreak/>
              <w:t>(ОАО «</w:t>
            </w:r>
            <w:r>
              <w:rPr>
                <w:bCs/>
              </w:rPr>
              <w:t>Ящерица</w:t>
            </w:r>
            <w:r w:rsidRPr="005F3B92">
              <w:rPr>
                <w:bCs/>
              </w:rPr>
              <w:t>»)</w:t>
            </w:r>
          </w:p>
          <w:p w:rsidR="00C639BB" w:rsidRPr="00850325" w:rsidRDefault="00C639BB" w:rsidP="007C758E">
            <w:pPr>
              <w:spacing w:before="60" w:after="60"/>
              <w:jc w:val="center"/>
              <w:rPr>
                <w:bCs/>
                <w:sz w:val="8"/>
                <w:szCs w:val="8"/>
              </w:rPr>
            </w:pPr>
          </w:p>
          <w:p w:rsidR="00C639BB" w:rsidRDefault="00C639BB" w:rsidP="007C758E">
            <w:pPr>
              <w:jc w:val="center"/>
            </w:pPr>
            <w:r w:rsidRPr="00FF686A">
              <w:rPr>
                <w:b/>
                <w:spacing w:val="30"/>
              </w:rPr>
              <w:t>ПРИКАЗ</w:t>
            </w:r>
          </w:p>
        </w:tc>
      </w:tr>
      <w:tr w:rsidR="00C639BB" w:rsidRPr="00FF686A" w:rsidTr="007C758E">
        <w:trPr>
          <w:trHeight w:hRule="exact" w:val="113"/>
        </w:trPr>
        <w:tc>
          <w:tcPr>
            <w:tcW w:w="95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639BB" w:rsidRPr="00FF686A" w:rsidRDefault="00C639BB" w:rsidP="007C758E">
            <w:pPr>
              <w:spacing w:before="60" w:after="60"/>
              <w:jc w:val="center"/>
              <w:rPr>
                <w:b/>
                <w:bCs/>
              </w:rPr>
            </w:pPr>
          </w:p>
        </w:tc>
      </w:tr>
      <w:tr w:rsidR="00C639BB" w:rsidRPr="00735AE5" w:rsidTr="007C758E">
        <w:trPr>
          <w:trHeight w:hRule="exact" w:val="34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«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  <w:r>
              <w:t>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декабря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735AE5">
                <w:rPr>
                  <w:bCs/>
                </w:rPr>
                <w:t>201</w:t>
              </w:r>
              <w:r>
                <w:rPr>
                  <w:bCs/>
                </w:rPr>
                <w:t>4</w:t>
              </w:r>
              <w:r w:rsidRPr="00735AE5">
                <w:rPr>
                  <w:bCs/>
                </w:rPr>
                <w:t xml:space="preserve"> г</w:t>
              </w:r>
            </w:smartTag>
            <w:r w:rsidRPr="00735AE5">
              <w:rPr>
                <w:bCs/>
              </w:rPr>
              <w:t>.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№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rPr>
                <w:bCs/>
              </w:rPr>
            </w:pPr>
            <w:r>
              <w:rPr>
                <w:bCs/>
              </w:rPr>
              <w:t>78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</w:tr>
      <w:tr w:rsidR="00C639BB" w:rsidRPr="00735AE5" w:rsidTr="007C758E">
        <w:trPr>
          <w:trHeight w:hRule="exact" w:val="113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</w:tr>
      <w:tr w:rsidR="00C639BB" w:rsidRPr="00735AE5" w:rsidTr="007C758E">
        <w:trPr>
          <w:trHeight w:hRule="exact" w:val="340"/>
        </w:trPr>
        <w:tc>
          <w:tcPr>
            <w:tcW w:w="95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  <w:r w:rsidRPr="00735AE5">
              <w:rPr>
                <w:bCs/>
              </w:rPr>
              <w:t xml:space="preserve">г. </w:t>
            </w:r>
            <w:r>
              <w:rPr>
                <w:bCs/>
              </w:rPr>
              <w:t>Кострома</w:t>
            </w:r>
          </w:p>
        </w:tc>
      </w:tr>
      <w:tr w:rsidR="00C639BB" w:rsidRPr="00735AE5" w:rsidTr="007C758E">
        <w:trPr>
          <w:trHeight w:hRule="exact" w:val="113"/>
        </w:trPr>
        <w:tc>
          <w:tcPr>
            <w:tcW w:w="95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639BB" w:rsidRPr="00735AE5" w:rsidRDefault="00C639BB" w:rsidP="007C758E">
            <w:pPr>
              <w:spacing w:before="60" w:after="60"/>
              <w:jc w:val="center"/>
              <w:rPr>
                <w:bCs/>
              </w:rPr>
            </w:pPr>
          </w:p>
        </w:tc>
      </w:tr>
      <w:tr w:rsidR="00C639BB" w:rsidRPr="00D272B4" w:rsidTr="007C758E">
        <w:tc>
          <w:tcPr>
            <w:tcW w:w="95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639BB" w:rsidRDefault="00C639BB" w:rsidP="007C758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О внесении изменений в приказ генерального директора от 08.11.2014 № 69 </w:t>
            </w:r>
          </w:p>
          <w:p w:rsidR="00C639BB" w:rsidRPr="00574E72" w:rsidRDefault="00C639BB" w:rsidP="007C758E">
            <w:pPr>
              <w:jc w:val="center"/>
            </w:pPr>
            <w:r>
              <w:rPr>
                <w:snapToGrid w:val="0"/>
              </w:rPr>
              <w:t>«О назначении состава экспертной комиссии»</w:t>
            </w:r>
          </w:p>
        </w:tc>
      </w:tr>
    </w:tbl>
    <w:p w:rsidR="00C639BB" w:rsidRDefault="00C639BB" w:rsidP="00C639BB"/>
    <w:p w:rsidR="00C639BB" w:rsidRDefault="00C639BB" w:rsidP="00C639BB"/>
    <w:p w:rsidR="00C639BB" w:rsidRDefault="00C639BB" w:rsidP="00C639BB">
      <w:pPr>
        <w:pStyle w:val="aa"/>
        <w:ind w:firstLine="708"/>
      </w:pPr>
      <w:r>
        <w:t xml:space="preserve">В связи с увольнением бухгалтера </w:t>
      </w:r>
      <w:proofErr w:type="spellStart"/>
      <w:r>
        <w:t>Лючкиной</w:t>
      </w:r>
      <w:proofErr w:type="spellEnd"/>
      <w:r>
        <w:t xml:space="preserve"> Р.А. </w:t>
      </w:r>
      <w:proofErr w:type="spellStart"/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р</w:t>
      </w:r>
      <w:proofErr w:type="spellEnd"/>
      <w:r>
        <w:t xml:space="preserve"> и к а </w:t>
      </w:r>
      <w:proofErr w:type="spellStart"/>
      <w:r>
        <w:t>з</w:t>
      </w:r>
      <w:proofErr w:type="spellEnd"/>
      <w:r>
        <w:t xml:space="preserve"> </w:t>
      </w:r>
      <w:proofErr w:type="spellStart"/>
      <w:r>
        <w:t>ы</w:t>
      </w:r>
      <w:proofErr w:type="spellEnd"/>
      <w:r>
        <w:t xml:space="preserve"> в а ю:</w:t>
      </w:r>
    </w:p>
    <w:p w:rsidR="00C639BB" w:rsidRDefault="00C639BB" w:rsidP="00C639BB">
      <w:pPr>
        <w:pStyle w:val="aa"/>
      </w:pPr>
    </w:p>
    <w:p w:rsidR="00C639BB" w:rsidRDefault="00C639BB" w:rsidP="00C639BB">
      <w:pPr>
        <w:ind w:firstLine="708"/>
        <w:jc w:val="both"/>
        <w:rPr>
          <w:snapToGrid w:val="0"/>
        </w:rPr>
      </w:pPr>
      <w:r>
        <w:t>1. Внести изменение в</w:t>
      </w:r>
      <w:r>
        <w:rPr>
          <w:snapToGrid w:val="0"/>
        </w:rPr>
        <w:t xml:space="preserve"> приказ </w:t>
      </w:r>
      <w:r>
        <w:rPr>
          <w:snapToGrid w:val="0"/>
          <w:szCs w:val="20"/>
        </w:rPr>
        <w:t xml:space="preserve">генерального директора от 08.11.2014 № 69 </w:t>
      </w:r>
      <w:r>
        <w:rPr>
          <w:snapToGrid w:val="0"/>
        </w:rPr>
        <w:t xml:space="preserve">«О назначении состава экспертной комиссии»: исключить из состава экспертной комиссии  </w:t>
      </w:r>
      <w:r>
        <w:t xml:space="preserve">бухгалтера </w:t>
      </w:r>
      <w:proofErr w:type="spellStart"/>
      <w:r>
        <w:t>Лючкину</w:t>
      </w:r>
      <w:proofErr w:type="spellEnd"/>
      <w:r>
        <w:t xml:space="preserve"> Р.А., </w:t>
      </w:r>
      <w:r>
        <w:rPr>
          <w:snapToGrid w:val="0"/>
        </w:rPr>
        <w:t>включить бухгалтера Пеньковскую В.Н.</w:t>
      </w:r>
    </w:p>
    <w:p w:rsidR="00C639BB" w:rsidRPr="005A6CD1" w:rsidRDefault="00C639BB" w:rsidP="00C639BB">
      <w:pPr>
        <w:jc w:val="both"/>
      </w:pPr>
    </w:p>
    <w:p w:rsidR="00C639BB" w:rsidRDefault="00C639BB" w:rsidP="00C639BB">
      <w:pPr>
        <w:ind w:firstLine="708"/>
        <w:jc w:val="both"/>
      </w:pPr>
      <w:r w:rsidRPr="00F35134">
        <w:t>2</w:t>
      </w:r>
      <w:r>
        <w:t xml:space="preserve">. </w:t>
      </w:r>
      <w:proofErr w:type="gramStart"/>
      <w:r>
        <w:t>Контроль за</w:t>
      </w:r>
      <w:proofErr w:type="gramEnd"/>
      <w:r>
        <w:t xml:space="preserve"> исполнением приказа возложить на заместителя генерального директора Мечникова В.И.</w:t>
      </w:r>
    </w:p>
    <w:p w:rsidR="00C639BB" w:rsidRPr="0049790D" w:rsidRDefault="00C639BB" w:rsidP="00C639BB"/>
    <w:p w:rsidR="00C639BB" w:rsidRDefault="00C639BB" w:rsidP="00C639BB"/>
    <w:p w:rsidR="00C639BB" w:rsidRPr="0049790D" w:rsidRDefault="00C639BB" w:rsidP="00C639BB"/>
    <w:p w:rsidR="00C639BB" w:rsidRPr="0049790D" w:rsidRDefault="00C639BB" w:rsidP="00C639BB">
      <w:r w:rsidRPr="0049790D">
        <w:t>Генеральный директор</w:t>
      </w:r>
      <w:r w:rsidRPr="0049790D">
        <w:tab/>
      </w:r>
      <w:r w:rsidRPr="0049790D">
        <w:tab/>
      </w:r>
      <w:r w:rsidRPr="0049790D">
        <w:tab/>
      </w:r>
      <w:r w:rsidRPr="0049790D">
        <w:tab/>
      </w:r>
      <w:r w:rsidRPr="0049790D">
        <w:tab/>
      </w:r>
      <w:r w:rsidRPr="0049790D">
        <w:tab/>
      </w:r>
      <w:r w:rsidRPr="0049790D">
        <w:tab/>
        <w:t xml:space="preserve">Д.Е. </w:t>
      </w:r>
      <w:proofErr w:type="spellStart"/>
      <w:r w:rsidRPr="0049790D">
        <w:t>Гаджинский</w:t>
      </w:r>
      <w:proofErr w:type="spellEnd"/>
    </w:p>
    <w:p w:rsidR="00C639BB" w:rsidRDefault="00C639BB" w:rsidP="00C639BB"/>
    <w:p w:rsidR="00C639BB" w:rsidRDefault="00C639BB" w:rsidP="00C639BB"/>
    <w:p w:rsidR="00C639BB" w:rsidRDefault="00C639BB" w:rsidP="00C639BB"/>
    <w:p w:rsidR="00C639BB" w:rsidRDefault="00C639BB" w:rsidP="00C639BB">
      <w:r>
        <w:t xml:space="preserve">Образцы приказов о создании комиссии </w:t>
      </w:r>
      <w:hyperlink r:id="rId7" w:history="1">
        <w:r w:rsidRPr="00DD4F0D">
          <w:rPr>
            <w:rStyle w:val="a7"/>
            <w:lang w:val="en-US"/>
          </w:rPr>
          <w:t>http</w:t>
        </w:r>
        <w:r w:rsidRPr="00BD65E8">
          <w:rPr>
            <w:rStyle w:val="a7"/>
          </w:rPr>
          <w:t>://</w:t>
        </w:r>
        <w:proofErr w:type="spellStart"/>
        <w:r w:rsidRPr="00DD4F0D">
          <w:rPr>
            <w:rStyle w:val="a7"/>
            <w:lang w:val="en-US"/>
          </w:rPr>
          <w:t>delo</w:t>
        </w:r>
        <w:proofErr w:type="spellEnd"/>
        <w:r w:rsidRPr="00BD65E8">
          <w:rPr>
            <w:rStyle w:val="a7"/>
          </w:rPr>
          <w:t>-</w:t>
        </w:r>
        <w:proofErr w:type="spellStart"/>
        <w:r w:rsidRPr="00DD4F0D">
          <w:rPr>
            <w:rStyle w:val="a7"/>
            <w:lang w:val="en-US"/>
          </w:rPr>
          <w:t>ved</w:t>
        </w:r>
        <w:proofErr w:type="spellEnd"/>
        <w:r w:rsidRPr="00BD65E8">
          <w:rPr>
            <w:rStyle w:val="a7"/>
          </w:rPr>
          <w:t>.</w:t>
        </w:r>
        <w:proofErr w:type="spellStart"/>
        <w:r w:rsidRPr="00DD4F0D">
          <w:rPr>
            <w:rStyle w:val="a7"/>
            <w:lang w:val="en-US"/>
          </w:rPr>
          <w:t>ru</w:t>
        </w:r>
        <w:proofErr w:type="spellEnd"/>
      </w:hyperlink>
    </w:p>
    <w:p w:rsidR="00C639BB" w:rsidRPr="00981258" w:rsidRDefault="00C639BB" w:rsidP="00C639BB"/>
    <w:p w:rsidR="00C639BB" w:rsidRDefault="00C639BB" w:rsidP="00245C45">
      <w:pPr>
        <w:shd w:val="clear" w:color="auto" w:fill="FFFFFF"/>
        <w:spacing w:after="225" w:line="315" w:lineRule="atLeast"/>
        <w:ind w:firstLine="450"/>
        <w:jc w:val="right"/>
        <w:rPr>
          <w:rFonts w:ascii="Tahoma" w:hAnsi="Tahoma" w:cs="Tahoma"/>
          <w:color w:val="000000"/>
          <w:sz w:val="23"/>
          <w:szCs w:val="23"/>
        </w:rPr>
      </w:pPr>
    </w:p>
    <w:p w:rsidR="00C639BB" w:rsidRDefault="00C639BB" w:rsidP="00245C45">
      <w:pPr>
        <w:shd w:val="clear" w:color="auto" w:fill="FFFFFF"/>
        <w:spacing w:after="225" w:line="315" w:lineRule="atLeast"/>
        <w:ind w:firstLine="450"/>
        <w:jc w:val="right"/>
        <w:rPr>
          <w:rFonts w:ascii="Tahoma" w:hAnsi="Tahoma" w:cs="Tahoma"/>
          <w:color w:val="000000"/>
          <w:sz w:val="23"/>
          <w:szCs w:val="23"/>
        </w:rPr>
      </w:pPr>
    </w:p>
    <w:p w:rsidR="00C639BB" w:rsidRDefault="00C639BB" w:rsidP="00245C45">
      <w:pPr>
        <w:shd w:val="clear" w:color="auto" w:fill="FFFFFF"/>
        <w:spacing w:after="225" w:line="315" w:lineRule="atLeast"/>
        <w:ind w:firstLine="450"/>
        <w:jc w:val="right"/>
        <w:rPr>
          <w:rFonts w:ascii="Tahoma" w:hAnsi="Tahoma" w:cs="Tahoma"/>
          <w:color w:val="000000"/>
          <w:sz w:val="23"/>
          <w:szCs w:val="23"/>
        </w:rPr>
      </w:pPr>
    </w:p>
    <w:p w:rsidR="00C639BB" w:rsidRDefault="00C639BB" w:rsidP="00245C45">
      <w:pPr>
        <w:shd w:val="clear" w:color="auto" w:fill="FFFFFF"/>
        <w:spacing w:after="225" w:line="315" w:lineRule="atLeast"/>
        <w:ind w:firstLine="450"/>
        <w:jc w:val="right"/>
        <w:rPr>
          <w:rFonts w:ascii="Tahoma" w:hAnsi="Tahoma" w:cs="Tahoma"/>
          <w:color w:val="000000"/>
          <w:sz w:val="23"/>
          <w:szCs w:val="23"/>
        </w:rPr>
      </w:pPr>
    </w:p>
    <w:p w:rsidR="00C639BB" w:rsidRDefault="00C639BB" w:rsidP="00245C45">
      <w:pPr>
        <w:shd w:val="clear" w:color="auto" w:fill="FFFFFF"/>
        <w:spacing w:after="225" w:line="315" w:lineRule="atLeast"/>
        <w:ind w:firstLine="450"/>
        <w:jc w:val="right"/>
        <w:rPr>
          <w:rFonts w:ascii="Tahoma" w:hAnsi="Tahoma" w:cs="Tahoma"/>
          <w:color w:val="000000"/>
          <w:sz w:val="23"/>
          <w:szCs w:val="23"/>
        </w:rPr>
      </w:pPr>
    </w:p>
    <w:p w:rsidR="00C639BB" w:rsidRDefault="00C639BB" w:rsidP="00245C45">
      <w:pPr>
        <w:shd w:val="clear" w:color="auto" w:fill="FFFFFF"/>
        <w:spacing w:after="225" w:line="315" w:lineRule="atLeast"/>
        <w:ind w:firstLine="450"/>
        <w:jc w:val="right"/>
        <w:rPr>
          <w:rFonts w:ascii="Tahoma" w:hAnsi="Tahoma" w:cs="Tahoma"/>
          <w:color w:val="000000"/>
          <w:sz w:val="23"/>
          <w:szCs w:val="23"/>
        </w:rPr>
      </w:pPr>
    </w:p>
    <w:p w:rsidR="00C639BB" w:rsidRDefault="00C639BB" w:rsidP="00245C45">
      <w:pPr>
        <w:shd w:val="clear" w:color="auto" w:fill="FFFFFF"/>
        <w:spacing w:after="225" w:line="315" w:lineRule="atLeast"/>
        <w:ind w:firstLine="450"/>
        <w:jc w:val="right"/>
        <w:rPr>
          <w:rFonts w:ascii="Tahoma" w:hAnsi="Tahoma" w:cs="Tahoma"/>
          <w:color w:val="000000"/>
          <w:sz w:val="23"/>
          <w:szCs w:val="23"/>
        </w:rPr>
      </w:pPr>
    </w:p>
    <w:p w:rsidR="00C639BB" w:rsidRDefault="00C639BB" w:rsidP="00245C45">
      <w:pPr>
        <w:shd w:val="clear" w:color="auto" w:fill="FFFFFF"/>
        <w:spacing w:after="225" w:line="315" w:lineRule="atLeast"/>
        <w:ind w:firstLine="450"/>
        <w:jc w:val="right"/>
        <w:rPr>
          <w:rFonts w:ascii="Tahoma" w:hAnsi="Tahoma" w:cs="Tahoma"/>
          <w:color w:val="000000"/>
          <w:sz w:val="23"/>
          <w:szCs w:val="23"/>
        </w:rPr>
      </w:pPr>
    </w:p>
    <w:p w:rsidR="00C639BB" w:rsidRDefault="00C639BB" w:rsidP="00245C45">
      <w:pPr>
        <w:shd w:val="clear" w:color="auto" w:fill="FFFFFF"/>
        <w:spacing w:after="225" w:line="315" w:lineRule="atLeast"/>
        <w:ind w:firstLine="450"/>
        <w:jc w:val="right"/>
        <w:rPr>
          <w:rFonts w:ascii="Tahoma" w:hAnsi="Tahoma" w:cs="Tahoma"/>
          <w:color w:val="000000"/>
          <w:sz w:val="23"/>
          <w:szCs w:val="23"/>
        </w:rPr>
      </w:pPr>
    </w:p>
    <w:p w:rsidR="00C639BB" w:rsidRDefault="00C639BB" w:rsidP="00245C45">
      <w:pPr>
        <w:shd w:val="clear" w:color="auto" w:fill="FFFFFF"/>
        <w:spacing w:after="225" w:line="315" w:lineRule="atLeast"/>
        <w:ind w:firstLine="450"/>
        <w:jc w:val="right"/>
        <w:rPr>
          <w:rFonts w:ascii="Tahoma" w:hAnsi="Tahoma" w:cs="Tahoma"/>
          <w:color w:val="000000"/>
          <w:sz w:val="23"/>
          <w:szCs w:val="23"/>
        </w:rPr>
      </w:pPr>
    </w:p>
    <w:p w:rsidR="00C639BB" w:rsidRDefault="00C639BB" w:rsidP="00245C45">
      <w:pPr>
        <w:shd w:val="clear" w:color="auto" w:fill="FFFFFF"/>
        <w:spacing w:after="225" w:line="315" w:lineRule="atLeast"/>
        <w:ind w:firstLine="450"/>
        <w:jc w:val="right"/>
        <w:rPr>
          <w:rFonts w:ascii="Tahoma" w:hAnsi="Tahoma" w:cs="Tahoma"/>
          <w:color w:val="000000"/>
          <w:sz w:val="23"/>
          <w:szCs w:val="23"/>
        </w:rPr>
      </w:pPr>
    </w:p>
    <w:p w:rsidR="00245C45" w:rsidRPr="00245C45" w:rsidRDefault="00245C45" w:rsidP="00245C45">
      <w:pPr>
        <w:shd w:val="clear" w:color="auto" w:fill="FFFFFF"/>
        <w:spacing w:after="225" w:line="315" w:lineRule="atLeast"/>
        <w:ind w:firstLine="450"/>
        <w:jc w:val="right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ahoma" w:hAnsi="Tahoma" w:cs="Tahoma"/>
          <w:color w:val="000000"/>
          <w:sz w:val="23"/>
          <w:szCs w:val="23"/>
        </w:rPr>
        <w:t>Приложение №1</w:t>
      </w:r>
      <w:r w:rsidRPr="00245C45">
        <w:rPr>
          <w:rFonts w:ascii="Tahoma" w:hAnsi="Tahoma" w:cs="Tahoma"/>
          <w:color w:val="000000"/>
          <w:sz w:val="23"/>
        </w:rPr>
        <w:t> </w:t>
      </w:r>
      <w:r w:rsidRPr="00245C45">
        <w:rPr>
          <w:rFonts w:ascii="Tahoma" w:hAnsi="Tahoma" w:cs="Tahoma"/>
          <w:color w:val="000000"/>
          <w:sz w:val="23"/>
          <w:szCs w:val="23"/>
        </w:rPr>
        <w:br/>
        <w:t xml:space="preserve">к приказу №__ от </w:t>
      </w:r>
      <w:proofErr w:type="spellStart"/>
      <w:r w:rsidRPr="00245C45">
        <w:rPr>
          <w:rFonts w:ascii="Tahoma" w:hAnsi="Tahoma" w:cs="Tahoma"/>
          <w:color w:val="000000"/>
          <w:sz w:val="23"/>
          <w:szCs w:val="23"/>
        </w:rPr>
        <w:t>_____</w:t>
      </w:r>
      <w:proofErr w:type="gramStart"/>
      <w:r w:rsidRPr="00245C45">
        <w:rPr>
          <w:rFonts w:ascii="Tahoma" w:hAnsi="Tahoma" w:cs="Tahoma"/>
          <w:color w:val="000000"/>
          <w:sz w:val="23"/>
          <w:szCs w:val="23"/>
        </w:rPr>
        <w:t>г</w:t>
      </w:r>
      <w:proofErr w:type="spellEnd"/>
      <w:proofErr w:type="gramEnd"/>
      <w:r w:rsidRPr="00245C45">
        <w:rPr>
          <w:rFonts w:ascii="Tahoma" w:hAnsi="Tahoma" w:cs="Tahoma"/>
          <w:color w:val="000000"/>
          <w:sz w:val="23"/>
          <w:szCs w:val="23"/>
        </w:rPr>
        <w:t>.</w:t>
      </w:r>
    </w:p>
    <w:p w:rsidR="00245C45" w:rsidRPr="00245C45" w:rsidRDefault="00245C45" w:rsidP="00245C45">
      <w:pPr>
        <w:shd w:val="clear" w:color="auto" w:fill="FFFFFF"/>
        <w:spacing w:after="75" w:line="315" w:lineRule="atLeast"/>
        <w:ind w:firstLine="225"/>
        <w:jc w:val="center"/>
        <w:outlineLvl w:val="2"/>
        <w:rPr>
          <w:rFonts w:ascii="Tahoma" w:hAnsi="Tahoma" w:cs="Tahoma"/>
          <w:color w:val="000000"/>
          <w:sz w:val="27"/>
          <w:szCs w:val="27"/>
        </w:rPr>
      </w:pPr>
      <w:r w:rsidRPr="00245C45">
        <w:rPr>
          <w:rFonts w:ascii="Tahoma" w:hAnsi="Tahoma" w:cs="Tahoma"/>
          <w:color w:val="000000"/>
          <w:sz w:val="27"/>
          <w:szCs w:val="27"/>
        </w:rPr>
        <w:t>ЖУРНАЛ </w:t>
      </w:r>
      <w:r w:rsidRPr="00245C45">
        <w:rPr>
          <w:rFonts w:ascii="Tahoma" w:hAnsi="Tahoma" w:cs="Tahoma"/>
          <w:color w:val="000000"/>
          <w:sz w:val="27"/>
          <w:szCs w:val="27"/>
        </w:rPr>
        <w:br/>
        <w:t>сверки с «Федеральным списком экстремистских материалов»</w:t>
      </w:r>
    </w:p>
    <w:p w:rsidR="00245C45" w:rsidRPr="00245C45" w:rsidRDefault="00245C45" w:rsidP="00245C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5C45">
        <w:rPr>
          <w:rFonts w:ascii="Tahoma" w:hAnsi="Tahoma" w:cs="Tahoma"/>
          <w:color w:val="000000"/>
          <w:sz w:val="23"/>
          <w:szCs w:val="23"/>
          <w:shd w:val="clear" w:color="auto" w:fill="FFFFFF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6"/>
        <w:gridCol w:w="629"/>
        <w:gridCol w:w="4097"/>
        <w:gridCol w:w="2626"/>
        <w:gridCol w:w="1445"/>
      </w:tblGrid>
      <w:tr w:rsidR="00245C45" w:rsidRPr="00245C45" w:rsidTr="00245C45"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C45" w:rsidRPr="00245C45" w:rsidRDefault="00245C45" w:rsidP="00245C45">
            <w:pPr>
              <w:spacing w:after="0" w:line="240" w:lineRule="auto"/>
              <w:ind w:firstLine="4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45C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245C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245C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4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вида деятельности</w:t>
            </w:r>
          </w:p>
        </w:tc>
        <w:tc>
          <w:tcPr>
            <w:tcW w:w="38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4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ФИО</w:t>
            </w:r>
          </w:p>
          <w:p w:rsidR="00245C45" w:rsidRPr="00245C45" w:rsidRDefault="00245C45" w:rsidP="00245C4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ответственного лица</w:t>
            </w:r>
          </w:p>
        </w:tc>
        <w:tc>
          <w:tcPr>
            <w:tcW w:w="2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4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245C45" w:rsidRPr="00245C45" w:rsidTr="00245C45"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245C45" w:rsidRPr="00245C45" w:rsidTr="00245C45"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245C45" w:rsidRPr="00245C45" w:rsidTr="00245C45"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245C45" w:rsidRPr="00245C45" w:rsidTr="00245C45"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245C45" w:rsidRPr="00245C45" w:rsidTr="00245C45"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245C45" w:rsidRPr="00245C45" w:rsidTr="00245C45"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245C45" w:rsidRPr="00245C45" w:rsidTr="00245C45"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C45" w:rsidRPr="00245C45" w:rsidRDefault="00245C45" w:rsidP="00245C4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245C45" w:rsidRPr="00245C45" w:rsidRDefault="00245C45" w:rsidP="00245C45">
      <w:pPr>
        <w:shd w:val="clear" w:color="auto" w:fill="FFFFFF"/>
        <w:spacing w:after="0" w:line="240" w:lineRule="auto"/>
        <w:ind w:firstLine="567"/>
        <w:jc w:val="both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imes New Roman" w:hAnsi="Times New Roman"/>
          <w:color w:val="000000"/>
          <w:sz w:val="24"/>
          <w:szCs w:val="24"/>
        </w:rPr>
        <w:t> </w:t>
      </w:r>
    </w:p>
    <w:p w:rsidR="00EF3BCC" w:rsidRDefault="00EF3BCC" w:rsidP="00245C45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F3BCC" w:rsidRDefault="00EF3BCC" w:rsidP="00245C45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F3BCC" w:rsidRDefault="00EF3BCC" w:rsidP="00245C45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F3BCC" w:rsidRDefault="00EF3BCC" w:rsidP="00245C45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F3BCC" w:rsidRDefault="00EF3BCC" w:rsidP="00245C45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F3BCC" w:rsidRDefault="00EF3BCC" w:rsidP="00245C45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F3BCC" w:rsidRDefault="00EF3BCC" w:rsidP="00245C45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F3BCC" w:rsidRDefault="00EF3BCC" w:rsidP="00245C45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F3BCC" w:rsidRDefault="00EF3BCC" w:rsidP="00245C45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F3BCC" w:rsidRDefault="00EF3BCC" w:rsidP="00245C45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F3BCC" w:rsidRDefault="00EF3BCC" w:rsidP="00245C45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F3BCC" w:rsidRDefault="00EF3BCC" w:rsidP="00245C45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F3BCC" w:rsidRDefault="00EF3BCC" w:rsidP="00245C45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F3BCC" w:rsidRDefault="00EF3BCC" w:rsidP="00245C45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F3BCC" w:rsidRDefault="00EF3BCC" w:rsidP="00245C45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F3BCC" w:rsidRDefault="00EF3BCC" w:rsidP="00245C45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245C45" w:rsidRPr="00245C45" w:rsidRDefault="00245C45" w:rsidP="00245C45">
      <w:pPr>
        <w:shd w:val="clear" w:color="auto" w:fill="FFFFFF"/>
        <w:spacing w:after="0" w:line="240" w:lineRule="auto"/>
        <w:ind w:firstLine="567"/>
        <w:jc w:val="right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imes New Roman" w:hAnsi="Times New Roman"/>
          <w:color w:val="000000"/>
          <w:sz w:val="24"/>
          <w:szCs w:val="24"/>
        </w:rPr>
        <w:t>Приложение №2</w:t>
      </w:r>
    </w:p>
    <w:p w:rsidR="00245C45" w:rsidRPr="00245C45" w:rsidRDefault="00245C45" w:rsidP="00245C45">
      <w:pPr>
        <w:shd w:val="clear" w:color="auto" w:fill="FFFFFF"/>
        <w:spacing w:after="0" w:line="240" w:lineRule="auto"/>
        <w:ind w:firstLine="567"/>
        <w:jc w:val="right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imes New Roman" w:hAnsi="Times New Roman"/>
          <w:color w:val="000000"/>
          <w:sz w:val="24"/>
          <w:szCs w:val="24"/>
        </w:rPr>
        <w:t xml:space="preserve">к приказу №___ от  ____ </w:t>
      </w:r>
      <w:proofErr w:type="gramStart"/>
      <w:r w:rsidRPr="00245C45">
        <w:rPr>
          <w:rFonts w:ascii="Times New Roman" w:hAnsi="Times New Roman"/>
          <w:color w:val="000000"/>
          <w:sz w:val="24"/>
          <w:szCs w:val="24"/>
        </w:rPr>
        <w:t>г</w:t>
      </w:r>
      <w:proofErr w:type="gramEnd"/>
      <w:r w:rsidRPr="00245C45">
        <w:rPr>
          <w:rFonts w:ascii="Times New Roman" w:hAnsi="Times New Roman"/>
          <w:color w:val="000000"/>
          <w:sz w:val="24"/>
          <w:szCs w:val="24"/>
        </w:rPr>
        <w:t>.</w:t>
      </w:r>
    </w:p>
    <w:p w:rsidR="00245C45" w:rsidRPr="00245C45" w:rsidRDefault="00245C45" w:rsidP="00245C45">
      <w:pPr>
        <w:shd w:val="clear" w:color="auto" w:fill="FFFFFF"/>
        <w:spacing w:after="0" w:line="240" w:lineRule="auto"/>
        <w:ind w:firstLine="567"/>
        <w:jc w:val="right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245C45" w:rsidRPr="00245C45" w:rsidRDefault="00245C45" w:rsidP="00245C45">
      <w:pPr>
        <w:shd w:val="clear" w:color="auto" w:fill="FFFFFF"/>
        <w:spacing w:after="0" w:line="240" w:lineRule="auto"/>
        <w:ind w:firstLine="567"/>
        <w:jc w:val="right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imes New Roman" w:hAnsi="Times New Roman"/>
          <w:b/>
          <w:bCs/>
          <w:color w:val="000000"/>
          <w:sz w:val="24"/>
          <w:szCs w:val="24"/>
        </w:rPr>
        <w:t> «Утверждаю»</w:t>
      </w:r>
    </w:p>
    <w:p w:rsidR="00245C45" w:rsidRPr="00245C45" w:rsidRDefault="00245C45" w:rsidP="00245C45">
      <w:pPr>
        <w:shd w:val="clear" w:color="auto" w:fill="FFFFFF"/>
        <w:spacing w:after="0" w:line="240" w:lineRule="auto"/>
        <w:ind w:firstLine="567"/>
        <w:jc w:val="center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imes New Roman" w:hAnsi="Times New Roman"/>
          <w:color w:val="000000"/>
          <w:sz w:val="24"/>
          <w:szCs w:val="24"/>
        </w:rPr>
        <w:t>Акт № ____</w:t>
      </w:r>
    </w:p>
    <w:p w:rsidR="00245C45" w:rsidRPr="00245C45" w:rsidRDefault="00245C45" w:rsidP="00245C45">
      <w:pPr>
        <w:shd w:val="clear" w:color="auto" w:fill="FFFFFF"/>
        <w:spacing w:after="0" w:line="240" w:lineRule="auto"/>
        <w:ind w:firstLine="567"/>
        <w:jc w:val="center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imes New Roman" w:hAnsi="Times New Roman"/>
          <w:color w:val="000000"/>
          <w:sz w:val="24"/>
          <w:szCs w:val="24"/>
        </w:rPr>
        <w:t xml:space="preserve">от «___» </w:t>
      </w:r>
      <w:proofErr w:type="spellStart"/>
      <w:r w:rsidRPr="00245C45">
        <w:rPr>
          <w:rFonts w:ascii="Times New Roman" w:hAnsi="Times New Roman"/>
          <w:color w:val="000000"/>
          <w:sz w:val="24"/>
          <w:szCs w:val="24"/>
        </w:rPr>
        <w:t>_______</w:t>
      </w:r>
      <w:proofErr w:type="gramStart"/>
      <w:r w:rsidRPr="00245C45">
        <w:rPr>
          <w:rFonts w:ascii="Times New Roman" w:hAnsi="Times New Roman"/>
          <w:color w:val="000000"/>
          <w:sz w:val="24"/>
          <w:szCs w:val="24"/>
        </w:rPr>
        <w:t>г</w:t>
      </w:r>
      <w:proofErr w:type="spellEnd"/>
      <w:proofErr w:type="gramEnd"/>
      <w:r w:rsidRPr="00245C45">
        <w:rPr>
          <w:rFonts w:ascii="Times New Roman" w:hAnsi="Times New Roman"/>
          <w:color w:val="000000"/>
          <w:sz w:val="24"/>
          <w:szCs w:val="24"/>
        </w:rPr>
        <w:t>.</w:t>
      </w:r>
    </w:p>
    <w:p w:rsidR="00245C45" w:rsidRPr="00245C45" w:rsidRDefault="00245C45" w:rsidP="00245C45">
      <w:pPr>
        <w:shd w:val="clear" w:color="auto" w:fill="FFFFFF"/>
        <w:spacing w:after="0" w:line="240" w:lineRule="auto"/>
        <w:ind w:firstLine="567"/>
        <w:jc w:val="both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imes New Roman" w:hAnsi="Times New Roman"/>
          <w:color w:val="000000"/>
          <w:sz w:val="24"/>
          <w:szCs w:val="24"/>
        </w:rPr>
        <w:t>О наличии в библиотечном фонде  документов, включенных в «Федеральный список экстремистских материалов».</w:t>
      </w:r>
    </w:p>
    <w:p w:rsidR="00245C45" w:rsidRPr="00245C45" w:rsidRDefault="00245C45" w:rsidP="00245C45">
      <w:pPr>
        <w:shd w:val="clear" w:color="auto" w:fill="FFFFFF"/>
        <w:spacing w:after="0" w:line="240" w:lineRule="auto"/>
        <w:ind w:firstLine="567"/>
        <w:jc w:val="both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imes New Roman" w:hAnsi="Times New Roman"/>
          <w:color w:val="000000"/>
          <w:sz w:val="24"/>
          <w:szCs w:val="24"/>
        </w:rPr>
        <w:t xml:space="preserve">Члены Совета по комплектованию, назначенные приказом директора № ___  от ______ </w:t>
      </w:r>
      <w:proofErr w:type="gramStart"/>
      <w:r w:rsidRPr="00245C45">
        <w:rPr>
          <w:rFonts w:ascii="Times New Roman" w:hAnsi="Times New Roman"/>
          <w:color w:val="000000"/>
          <w:sz w:val="24"/>
          <w:szCs w:val="24"/>
        </w:rPr>
        <w:t>г</w:t>
      </w:r>
      <w:proofErr w:type="gramEnd"/>
      <w:r w:rsidRPr="00245C45">
        <w:rPr>
          <w:rFonts w:ascii="Times New Roman" w:hAnsi="Times New Roman"/>
          <w:color w:val="000000"/>
          <w:sz w:val="24"/>
          <w:szCs w:val="24"/>
        </w:rPr>
        <w:t>. в составе:   ____________________ (Ф.И.О.  должность, структурное подразделение) составили настоящий акт в том, что в результате сверки имеющихся в фонде документов с «Федеральным списком экстремистских материалов», выявлены документы, опубликованные в указанном списке под номерами №№,  а именно:</w:t>
      </w:r>
    </w:p>
    <w:p w:rsidR="00245C45" w:rsidRPr="00245C45" w:rsidRDefault="00245C45" w:rsidP="00245C45">
      <w:pPr>
        <w:shd w:val="clear" w:color="auto" w:fill="FFFFFF"/>
        <w:spacing w:after="0" w:line="240" w:lineRule="auto"/>
        <w:ind w:firstLine="567"/>
        <w:jc w:val="both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imes New Roman" w:hAnsi="Times New Roman"/>
          <w:color w:val="000000"/>
          <w:sz w:val="24"/>
          <w:szCs w:val="24"/>
        </w:rPr>
        <w:t>№…</w:t>
      </w:r>
    </w:p>
    <w:p w:rsidR="00245C45" w:rsidRPr="00245C45" w:rsidRDefault="00245C45" w:rsidP="00245C45">
      <w:pPr>
        <w:shd w:val="clear" w:color="auto" w:fill="FFFFFF"/>
        <w:spacing w:after="0" w:line="240" w:lineRule="auto"/>
        <w:ind w:firstLine="567"/>
        <w:jc w:val="both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imes New Roman" w:hAnsi="Times New Roman"/>
          <w:color w:val="000000"/>
          <w:sz w:val="24"/>
          <w:szCs w:val="24"/>
        </w:rPr>
        <w:lastRenderedPageBreak/>
        <w:t>№…</w:t>
      </w:r>
    </w:p>
    <w:p w:rsidR="00245C45" w:rsidRPr="00245C45" w:rsidRDefault="00245C45" w:rsidP="00245C45">
      <w:pPr>
        <w:shd w:val="clear" w:color="auto" w:fill="FFFFFF"/>
        <w:spacing w:after="0" w:line="240" w:lineRule="auto"/>
        <w:ind w:firstLine="567"/>
        <w:jc w:val="both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imes New Roman" w:hAnsi="Times New Roman"/>
          <w:color w:val="000000"/>
          <w:sz w:val="24"/>
          <w:szCs w:val="24"/>
        </w:rPr>
        <w:t>Выявленные документы находятся в закрытом фонде и  в соответствии с правилами хранения могут быть выданы пользователю на основании  его заявления.</w:t>
      </w:r>
    </w:p>
    <w:p w:rsidR="00245C45" w:rsidRPr="00245C45" w:rsidRDefault="00245C45" w:rsidP="00245C45">
      <w:pPr>
        <w:shd w:val="clear" w:color="auto" w:fill="FFFFFF"/>
        <w:spacing w:after="0" w:line="240" w:lineRule="auto"/>
        <w:ind w:firstLine="567"/>
        <w:jc w:val="both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imes New Roman" w:hAnsi="Times New Roman"/>
          <w:color w:val="000000"/>
          <w:sz w:val="24"/>
          <w:szCs w:val="24"/>
        </w:rPr>
        <w:t> </w:t>
      </w:r>
    </w:p>
    <w:p w:rsidR="00245C45" w:rsidRPr="00245C45" w:rsidRDefault="00245C45" w:rsidP="00245C45">
      <w:pPr>
        <w:shd w:val="clear" w:color="auto" w:fill="FFFFFF"/>
        <w:spacing w:after="0" w:line="240" w:lineRule="auto"/>
        <w:ind w:firstLine="567"/>
        <w:jc w:val="both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imes New Roman" w:hAnsi="Times New Roman"/>
          <w:color w:val="000000"/>
          <w:sz w:val="24"/>
          <w:szCs w:val="24"/>
        </w:rPr>
        <w:t>Подписи:</w:t>
      </w:r>
    </w:p>
    <w:p w:rsidR="00245C45" w:rsidRPr="00245C45" w:rsidRDefault="00245C45" w:rsidP="00245C45">
      <w:pPr>
        <w:shd w:val="clear" w:color="auto" w:fill="FFFFFF"/>
        <w:spacing w:after="0" w:line="240" w:lineRule="auto"/>
        <w:ind w:firstLine="567"/>
        <w:jc w:val="both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imes New Roman" w:hAnsi="Times New Roman"/>
          <w:color w:val="000000"/>
          <w:sz w:val="24"/>
          <w:szCs w:val="24"/>
        </w:rPr>
        <w:t> </w:t>
      </w:r>
    </w:p>
    <w:p w:rsidR="00245C45" w:rsidRPr="00245C45" w:rsidRDefault="00245C45" w:rsidP="00245C45">
      <w:pPr>
        <w:shd w:val="clear" w:color="auto" w:fill="FFFFFF"/>
        <w:spacing w:after="0" w:line="240" w:lineRule="auto"/>
        <w:ind w:firstLine="567"/>
        <w:jc w:val="right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imes New Roman" w:hAnsi="Times New Roman"/>
          <w:color w:val="000000"/>
          <w:sz w:val="24"/>
          <w:szCs w:val="24"/>
        </w:rPr>
        <w:t>Приложение № 3</w:t>
      </w:r>
    </w:p>
    <w:p w:rsidR="00245C45" w:rsidRPr="00245C45" w:rsidRDefault="00245C45" w:rsidP="00245C45">
      <w:pPr>
        <w:shd w:val="clear" w:color="auto" w:fill="FFFFFF"/>
        <w:spacing w:after="0" w:line="240" w:lineRule="auto"/>
        <w:ind w:firstLine="567"/>
        <w:jc w:val="right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imes New Roman" w:hAnsi="Times New Roman"/>
          <w:color w:val="000000"/>
          <w:sz w:val="24"/>
          <w:szCs w:val="24"/>
        </w:rPr>
        <w:t xml:space="preserve">к приказу № __ от </w:t>
      </w:r>
      <w:proofErr w:type="spellStart"/>
      <w:r w:rsidRPr="00245C45">
        <w:rPr>
          <w:rFonts w:ascii="Times New Roman" w:hAnsi="Times New Roman"/>
          <w:color w:val="000000"/>
          <w:sz w:val="24"/>
          <w:szCs w:val="24"/>
        </w:rPr>
        <w:t>_________</w:t>
      </w:r>
      <w:proofErr w:type="gramStart"/>
      <w:r w:rsidRPr="00245C45">
        <w:rPr>
          <w:rFonts w:ascii="Times New Roman" w:hAnsi="Times New Roman"/>
          <w:color w:val="000000"/>
          <w:sz w:val="24"/>
          <w:szCs w:val="24"/>
        </w:rPr>
        <w:t>г</w:t>
      </w:r>
      <w:proofErr w:type="spellEnd"/>
      <w:proofErr w:type="gramEnd"/>
      <w:r w:rsidRPr="00245C45">
        <w:rPr>
          <w:rFonts w:ascii="Times New Roman" w:hAnsi="Times New Roman"/>
          <w:color w:val="000000"/>
          <w:sz w:val="24"/>
          <w:szCs w:val="24"/>
        </w:rPr>
        <w:t>.</w:t>
      </w:r>
    </w:p>
    <w:p w:rsidR="00245C45" w:rsidRPr="00245C45" w:rsidRDefault="00245C45" w:rsidP="00245C45">
      <w:pPr>
        <w:shd w:val="clear" w:color="auto" w:fill="FFFFFF"/>
        <w:spacing w:after="0" w:line="240" w:lineRule="auto"/>
        <w:ind w:firstLine="567"/>
        <w:jc w:val="both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245C45" w:rsidRPr="00245C45" w:rsidRDefault="00245C45" w:rsidP="00245C45">
      <w:pPr>
        <w:shd w:val="clear" w:color="auto" w:fill="FFFFFF"/>
        <w:spacing w:after="0" w:line="240" w:lineRule="auto"/>
        <w:ind w:firstLine="567"/>
        <w:jc w:val="right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imes New Roman" w:hAnsi="Times New Roman"/>
          <w:color w:val="000000"/>
          <w:sz w:val="24"/>
          <w:szCs w:val="24"/>
        </w:rPr>
        <w:t>Заведующему отделом</w:t>
      </w:r>
    </w:p>
    <w:p w:rsidR="00245C45" w:rsidRPr="00245C45" w:rsidRDefault="00245C45" w:rsidP="00245C45">
      <w:pPr>
        <w:shd w:val="clear" w:color="auto" w:fill="FFFFFF"/>
        <w:spacing w:after="0" w:line="240" w:lineRule="auto"/>
        <w:ind w:firstLine="567"/>
        <w:jc w:val="right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imes New Roman" w:hAnsi="Times New Roman"/>
          <w:color w:val="000000"/>
          <w:sz w:val="24"/>
          <w:szCs w:val="24"/>
        </w:rPr>
        <w:t>(название отдела)</w:t>
      </w:r>
    </w:p>
    <w:p w:rsidR="00245C45" w:rsidRPr="00245C45" w:rsidRDefault="00245C45" w:rsidP="00245C45">
      <w:pPr>
        <w:shd w:val="clear" w:color="auto" w:fill="FFFFFF"/>
        <w:spacing w:after="0" w:line="240" w:lineRule="auto"/>
        <w:ind w:firstLine="567"/>
        <w:jc w:val="right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imes New Roman" w:hAnsi="Times New Roman"/>
          <w:color w:val="000000"/>
          <w:sz w:val="24"/>
          <w:szCs w:val="24"/>
        </w:rPr>
        <w:t>Ф.И.О.  пользователя.</w:t>
      </w:r>
    </w:p>
    <w:p w:rsidR="00245C45" w:rsidRPr="00245C45" w:rsidRDefault="00245C45" w:rsidP="00245C45">
      <w:pPr>
        <w:shd w:val="clear" w:color="auto" w:fill="FFFFFF"/>
        <w:spacing w:after="0" w:line="240" w:lineRule="auto"/>
        <w:ind w:firstLine="567"/>
        <w:jc w:val="center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imes New Roman" w:hAnsi="Times New Roman"/>
          <w:color w:val="000000"/>
          <w:sz w:val="24"/>
          <w:szCs w:val="24"/>
        </w:rPr>
        <w:t>Заявление.</w:t>
      </w:r>
    </w:p>
    <w:p w:rsidR="00245C45" w:rsidRPr="00245C45" w:rsidRDefault="00245C45" w:rsidP="00245C45">
      <w:pPr>
        <w:shd w:val="clear" w:color="auto" w:fill="FFFFFF"/>
        <w:spacing w:after="0" w:line="240" w:lineRule="auto"/>
        <w:ind w:firstLine="567"/>
        <w:jc w:val="both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imes New Roman" w:hAnsi="Times New Roman"/>
          <w:color w:val="000000"/>
          <w:sz w:val="24"/>
          <w:szCs w:val="24"/>
        </w:rPr>
        <w:t>Прошу выдать мне _____________________ (указать автора и  название издания), указать для каких целей необходимо данное издание.</w:t>
      </w:r>
    </w:p>
    <w:p w:rsidR="00245C45" w:rsidRPr="00245C45" w:rsidRDefault="00245C45" w:rsidP="00245C45">
      <w:pPr>
        <w:shd w:val="clear" w:color="auto" w:fill="FFFFFF"/>
        <w:spacing w:after="0" w:line="240" w:lineRule="auto"/>
        <w:ind w:firstLine="567"/>
        <w:jc w:val="both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imes New Roman" w:hAnsi="Times New Roman"/>
          <w:color w:val="000000"/>
          <w:sz w:val="24"/>
          <w:szCs w:val="24"/>
        </w:rPr>
        <w:t>Я предупрежден, что данное издание внесено в «Федеральный список экстремистских материалов» и не подлежит массовому распространению.</w:t>
      </w:r>
    </w:p>
    <w:p w:rsidR="00245C45" w:rsidRPr="00245C45" w:rsidRDefault="00245C45" w:rsidP="00245C45">
      <w:pPr>
        <w:shd w:val="clear" w:color="auto" w:fill="FFFFFF"/>
        <w:spacing w:after="0" w:line="240" w:lineRule="auto"/>
        <w:ind w:firstLine="567"/>
        <w:jc w:val="both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imes New Roman" w:hAnsi="Times New Roman"/>
          <w:color w:val="000000"/>
          <w:sz w:val="24"/>
          <w:szCs w:val="24"/>
        </w:rPr>
        <w:t> </w:t>
      </w:r>
    </w:p>
    <w:p w:rsidR="00245C45" w:rsidRPr="00245C45" w:rsidRDefault="00245C45" w:rsidP="00245C45">
      <w:pPr>
        <w:shd w:val="clear" w:color="auto" w:fill="FFFFFF"/>
        <w:spacing w:after="0" w:line="240" w:lineRule="auto"/>
        <w:ind w:firstLine="567"/>
        <w:jc w:val="both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imes New Roman" w:hAnsi="Times New Roman"/>
          <w:color w:val="000000"/>
          <w:sz w:val="24"/>
          <w:szCs w:val="24"/>
        </w:rPr>
        <w:t>Дата.                                                                         Подпись.</w:t>
      </w:r>
    </w:p>
    <w:p w:rsidR="00245C45" w:rsidRPr="00245C45" w:rsidRDefault="00245C45" w:rsidP="00245C45">
      <w:pPr>
        <w:shd w:val="clear" w:color="auto" w:fill="FFFFFF"/>
        <w:spacing w:after="0" w:line="240" w:lineRule="auto"/>
        <w:ind w:firstLine="567"/>
        <w:jc w:val="both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imes New Roman" w:hAnsi="Times New Roman"/>
          <w:color w:val="000000"/>
          <w:sz w:val="24"/>
          <w:szCs w:val="24"/>
        </w:rPr>
        <w:t> </w:t>
      </w:r>
    </w:p>
    <w:p w:rsidR="00245C45" w:rsidRPr="00245C45" w:rsidRDefault="00245C45" w:rsidP="00245C45">
      <w:pPr>
        <w:shd w:val="clear" w:color="auto" w:fill="FFFFFF"/>
        <w:spacing w:after="0" w:line="240" w:lineRule="auto"/>
        <w:ind w:firstLine="567"/>
        <w:jc w:val="both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imes New Roman" w:hAnsi="Times New Roman"/>
          <w:color w:val="000000"/>
          <w:sz w:val="24"/>
          <w:szCs w:val="24"/>
        </w:rPr>
        <w:t xml:space="preserve">Информация подготовлена на основании материалов сборника «Работа библиотек с «Федеральным списком экстремистских материалов». - М., ГПИБ России.- 2011.-76 </w:t>
      </w:r>
      <w:proofErr w:type="gramStart"/>
      <w:r w:rsidRPr="00245C45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245C45">
        <w:rPr>
          <w:rFonts w:ascii="Times New Roman" w:hAnsi="Times New Roman"/>
          <w:color w:val="000000"/>
          <w:sz w:val="24"/>
          <w:szCs w:val="24"/>
        </w:rPr>
        <w:t>.</w:t>
      </w:r>
    </w:p>
    <w:p w:rsidR="00245C45" w:rsidRPr="00245C45" w:rsidRDefault="00245C45" w:rsidP="00245C45">
      <w:pPr>
        <w:shd w:val="clear" w:color="auto" w:fill="FFFFFF"/>
        <w:spacing w:after="0" w:line="240" w:lineRule="auto"/>
        <w:ind w:firstLine="567"/>
        <w:jc w:val="both"/>
        <w:rPr>
          <w:rFonts w:ascii="Tahoma" w:hAnsi="Tahoma" w:cs="Tahoma"/>
          <w:color w:val="000000"/>
          <w:sz w:val="23"/>
          <w:szCs w:val="23"/>
        </w:rPr>
      </w:pPr>
    </w:p>
    <w:p w:rsidR="00245C45" w:rsidRPr="00245C45" w:rsidRDefault="00736678" w:rsidP="00245C4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hAnsi="Tahoma" w:cs="Tahoma"/>
          <w:color w:val="000000"/>
          <w:sz w:val="23"/>
          <w:szCs w:val="23"/>
        </w:rPr>
      </w:pPr>
      <w:hyperlink r:id="rId8" w:tooltip="Взрослым" w:history="1">
        <w:r w:rsidR="00245C45" w:rsidRPr="00245C45">
          <w:rPr>
            <w:rFonts w:ascii="Tahoma" w:hAnsi="Tahoma" w:cs="Tahoma"/>
            <w:b/>
            <w:bCs/>
            <w:color w:val="2092CE"/>
            <w:sz w:val="23"/>
            <w:u w:val="single"/>
          </w:rPr>
          <w:t>Взрослым</w:t>
        </w:r>
      </w:hyperlink>
    </w:p>
    <w:p w:rsidR="00245C45" w:rsidRPr="00245C45" w:rsidRDefault="00245C45" w:rsidP="00245C45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ahoma" w:hAnsi="Tahoma" w:cs="Tahoma"/>
          <w:color w:val="000000"/>
          <w:sz w:val="23"/>
          <w:szCs w:val="23"/>
        </w:rPr>
        <w:t> &gt; </w:t>
      </w:r>
    </w:p>
    <w:p w:rsidR="00245C45" w:rsidRPr="00245C45" w:rsidRDefault="00736678" w:rsidP="00245C4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hAnsi="Tahoma" w:cs="Tahoma"/>
          <w:color w:val="000000"/>
          <w:sz w:val="23"/>
          <w:szCs w:val="23"/>
        </w:rPr>
      </w:pPr>
      <w:hyperlink r:id="rId9" w:tooltip="Библиотекарям" w:history="1">
        <w:r w:rsidR="00245C45" w:rsidRPr="00245C45">
          <w:rPr>
            <w:rFonts w:ascii="Tahoma" w:hAnsi="Tahoma" w:cs="Tahoma"/>
            <w:b/>
            <w:bCs/>
            <w:color w:val="2092CE"/>
            <w:sz w:val="23"/>
            <w:u w:val="single"/>
          </w:rPr>
          <w:t>Библиотекарям</w:t>
        </w:r>
      </w:hyperlink>
    </w:p>
    <w:p w:rsidR="00245C45" w:rsidRPr="00245C45" w:rsidRDefault="00245C45" w:rsidP="00245C45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ahoma" w:hAnsi="Tahoma" w:cs="Tahoma"/>
          <w:color w:val="000000"/>
          <w:sz w:val="23"/>
          <w:szCs w:val="23"/>
        </w:rPr>
      </w:pPr>
      <w:r w:rsidRPr="00245C45">
        <w:rPr>
          <w:rFonts w:ascii="Tahoma" w:hAnsi="Tahoma" w:cs="Tahoma"/>
          <w:color w:val="000000"/>
          <w:sz w:val="23"/>
          <w:szCs w:val="23"/>
        </w:rPr>
        <w:t> &gt; </w:t>
      </w:r>
    </w:p>
    <w:p w:rsidR="00245C45" w:rsidRPr="00245C45" w:rsidRDefault="00736678" w:rsidP="00245C4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hAnsi="Tahoma" w:cs="Tahoma"/>
          <w:color w:val="000000"/>
          <w:sz w:val="23"/>
          <w:szCs w:val="23"/>
        </w:rPr>
      </w:pPr>
      <w:hyperlink r:id="rId10" w:tooltip="Издания библиотеки" w:history="1">
        <w:r w:rsidR="00245C45" w:rsidRPr="00245C45">
          <w:rPr>
            <w:rFonts w:ascii="Tahoma" w:hAnsi="Tahoma" w:cs="Tahoma"/>
            <w:b/>
            <w:bCs/>
            <w:color w:val="2092CE"/>
            <w:sz w:val="23"/>
            <w:u w:val="single"/>
          </w:rPr>
          <w:t>Издания библиотеки</w:t>
        </w:r>
      </w:hyperlink>
    </w:p>
    <w:p w:rsidR="00140829" w:rsidRDefault="00140829"/>
    <w:sectPr w:rsidR="00140829" w:rsidSect="00824B1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088E"/>
    <w:multiLevelType w:val="multilevel"/>
    <w:tmpl w:val="AF2A6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5C45"/>
    <w:rsid w:val="00140829"/>
    <w:rsid w:val="00245C45"/>
    <w:rsid w:val="004B760C"/>
    <w:rsid w:val="004B7CEA"/>
    <w:rsid w:val="005B08A3"/>
    <w:rsid w:val="006824EF"/>
    <w:rsid w:val="00736678"/>
    <w:rsid w:val="00824B11"/>
    <w:rsid w:val="00B94C6D"/>
    <w:rsid w:val="00C639BB"/>
    <w:rsid w:val="00D0105A"/>
    <w:rsid w:val="00EF3BCC"/>
    <w:rsid w:val="00FD6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C4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94C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45C45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5C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245C45"/>
    <w:rPr>
      <w:b/>
      <w:bCs/>
    </w:rPr>
  </w:style>
  <w:style w:type="paragraph" w:styleId="a5">
    <w:name w:val="No Spacing"/>
    <w:uiPriority w:val="1"/>
    <w:qFormat/>
    <w:rsid w:val="00245C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Emphasis"/>
    <w:qFormat/>
    <w:rsid w:val="00245C45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245C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245C45"/>
  </w:style>
  <w:style w:type="character" w:styleId="a7">
    <w:name w:val="Hyperlink"/>
    <w:basedOn w:val="a0"/>
    <w:uiPriority w:val="99"/>
    <w:semiHidden/>
    <w:unhideWhenUsed/>
    <w:rsid w:val="00245C45"/>
    <w:rPr>
      <w:color w:val="0000FF"/>
      <w:u w:val="single"/>
    </w:rPr>
  </w:style>
  <w:style w:type="paragraph" w:customStyle="1" w:styleId="a8">
    <w:name w:val="Знак"/>
    <w:basedOn w:val="a"/>
    <w:autoRedefine/>
    <w:rsid w:val="00C639BB"/>
    <w:pPr>
      <w:spacing w:after="160" w:line="240" w:lineRule="exact"/>
    </w:pPr>
    <w:rPr>
      <w:rFonts w:ascii="Times New Roman" w:hAnsi="Times New Roman"/>
      <w:sz w:val="28"/>
      <w:szCs w:val="20"/>
      <w:lang w:val="en-US" w:eastAsia="en-US"/>
    </w:rPr>
  </w:style>
  <w:style w:type="table" w:styleId="a9">
    <w:name w:val="Table Grid"/>
    <w:basedOn w:val="a1"/>
    <w:rsid w:val="00C63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C639BB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C639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4C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24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24B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db-v.ru/adult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elo-ved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lo-ved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rodb-v.ru/adults/librarians/publication_of_routin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odb-v.ru/adults/librarian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1815</Words>
  <Characters>10350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</cp:lastModifiedBy>
  <cp:revision>6</cp:revision>
  <cp:lastPrinted>2016-01-20T09:10:00Z</cp:lastPrinted>
  <dcterms:created xsi:type="dcterms:W3CDTF">2015-09-23T05:58:00Z</dcterms:created>
  <dcterms:modified xsi:type="dcterms:W3CDTF">2019-12-09T12:31:00Z</dcterms:modified>
</cp:coreProperties>
</file>