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486" w:rsidRDefault="00723486" w:rsidP="0072348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279553"/>
            <wp:effectExtent l="19050" t="0" r="3175" b="0"/>
            <wp:docPr id="1" name="Рисунок 1" descr="C:\Users\12\Desktop\2019-12-09\№122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№122-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79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486" w:rsidRPr="00723486" w:rsidRDefault="00723486" w:rsidP="0072348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ПОЛОЖЕНИЕ</w:t>
      </w:r>
    </w:p>
    <w:p w:rsidR="00723486" w:rsidRPr="00723486" w:rsidRDefault="00723486" w:rsidP="0072348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ПО ОХРАНЕ ТРУДА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1.    Общие положения.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Настоящее Поло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жение по охране труда в МБУ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Верхне-Серебряковской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 № 12</w:t>
      </w: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Положение) разработано в соответствии с требованиями действующего законодательства о труде, охране труда и иных нормативных правовых актов.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1.1. 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Охрана труда (далее ОТ) –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мероприятия и иные мероприятия.</w:t>
      </w:r>
      <w:proofErr w:type="gramEnd"/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1.2. Настоящее Положение, содержащее требования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, обязательно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исполнению работодателем и всеми сотрудниками (далее – школы) при осуществлении ими любых видов деятельности в процессе трудовых отношений.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 1.3. Требования ОТ излагаются также в инструкциях по ОТ для сотрудников школы, разработанных работодателем на основе отраслевых правил и типовых инструкций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ОТ. Проверка и пересмотр инструкций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организуется и проводится не реже 1 раза в 5 лет. При изменении отраслевых правил и типовых инструкций по ОТ, при изменении условий труда работника, при внедрении новой техники и технологий инструкции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ОТ пересматриваются досрочно.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    Права и обязанности работодателя и работника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в области охраны труда.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2.1. Обязанности по обеспечению безопасных условий  и охраны труда возлагаются на руководства школы.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2.2. Руководство обязано обеспечить: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2.2.1. Организацию охраны труда работников школы в соответствии с действующим законодательством Российской Федерации, отраслевыми нормативными актами, настоящим Положением и инструкциями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ОТ.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2.2.2. Применение средств индивидуальной и коллективной защиты работников.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2.2.3. Соответствующие требования охраны труда, условия труда на каждом рабочем месте.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2.2.4. безопасность работников при эксплуатации зданий, сооружений, оборудования, осуществления технологических процессов, а также применяемых в производстве инструментов, сырья и материалов.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2.2.5. Режим труда и отдыха работников в соответствии с законодательством Российской Федерации и законодательством субъекта Российской Федерации.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2.2.6. 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Приобретение и выдачу за счет собственных средств специальной одежды, специальной обуви и других средств индивидуальной защиты, смывающих и обеззараживающих средств в соответствии с установленными нормами работникам, занятым на работах с вредным и (или) опасными условиями труда, а также на работах, выполняемых в особых температурных условиях или связанных с загрязнением.</w:t>
      </w:r>
      <w:proofErr w:type="gramEnd"/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2.2.7. 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Обучение безопасным методам и приемам выполнения работ по ОТ и оказанию первой помощи при несчастных случаях на производстве, инструктаж по ОТ, стажировку на рабочем месте и проверку знаний требований ОТ, безопасных методов и приемов работ.</w:t>
      </w:r>
      <w:proofErr w:type="gramEnd"/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2.2.8. Недопущение к работе лиц, не прошедших в установленном порядке обучение и инструктаж по ОТ, стажировку и проверку знаний требований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2.2.9. Организацию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2.2.10. Проведение аттестации рабочих мест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по условиям труда с последующей сертификацией работ по ОТ в организации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2.2.11. 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В случаях, предусмотренных законодательством, организовывать проведение за счет собственных средств обязательных предварительных (при приеме на работу) и периодических (в течение трудовой деятельности) медицинских осмотров (обследований) работников, внеочередных медицинских осмотров (обследований) работников по их просьбам в соответствии с медицинским заключением с сохранением за ними места работы (должности) и среднего заработка на время прохождения указанных медицинских осмотров (обследований).</w:t>
      </w:r>
      <w:proofErr w:type="gramEnd"/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2.2.12. Недопущение к исполнению трудовых обязанностей без прохождения обязательных медицинских осмотров (обследований) работников, а также в случае медицинских противопоказаний.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2.2.13. Информирование работников об условиях труда об условиях и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рабочих местах, о существующем риске повреждения здоровья и полагающихся им компенсациях и средствах индивидуальной защиты.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2.2.14. Предоставление органам государственного управления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органам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государственного надзора и контроля за соблюдением законодательства о </w:t>
      </w:r>
      <w:r w:rsidRPr="0072348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труде и ОТ информации и документов, необходимых для осуществления ими своих полномочий.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2.2.15. 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2.2.16. Расследование и учет в установленном нормативными правовыми актами порядке несчастных случаев на производстве и профессиональных заболеваний.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2.2.17. Санитарно-бытовое и лечебно-профилактическое обслуживание работников в соответствии с требованиями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2.2.18. 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Беспрепятственный допуск должностных лиц органов государственного управления ОТ, органов государственного надзора и контроля за соблюдением трудового законодательства и иных нормативно-правовых актов, содержащих нормы трудового права, органов ФССС РФ, а также представителей органов общественного контроля в целях проведения проверок условий ОТ в школе и расследования несчастных случаев на производстве и профессиональных заболеваний.</w:t>
      </w:r>
      <w:proofErr w:type="gramEnd"/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2.2.19. Выполнение предписаний должностных лиц органов государственного надзора и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 трудового законодательства и иных нормативных правовых актов, содержащих нормы трудового права, и рассмотрение представлений органов общественного контроля в установленные законом сроки.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2.2.20. Обязательное социальное страхование работников от несчастных случаев на производстве и профессиональных заболеваний.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2.2.21. Ознакомление работников с требованиями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2.2.22. Разработку и утверждение с учетом мнения выборного или иного уполномоченного работниками органа инструкций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ОТ для работников.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2.2.23. Наличие комплекта нормативных правовых актов, содержащих требования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соответствии со спецификой деятельности школы.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2.3. Работник обязан: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2.3.1. Соблюдать требования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>, установленные законами и иными нормативными правовыми актами, а также настоящим Положением и инструкциями по ОТ.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2.3.2. Правильно применять средства индивидуальной и коллективной защиты.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2.3.3. Проходить обучение безопасным методам и приемам выполнения работ по ОТ, оказанию первой помощи при несчастных случаях на производстве, инструктаж по ОТ, стажировку на рабочем месте, проверку знаний требований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2.3.4. 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2.3.5. 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2.4. Работник имеет право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2.4.1. Рабочее место, соответствующее требованиям охраны труда.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2.4.2. Обязательное социальное страхование от несчастных случаев на производстве и профессиональных заболеваний в соответствии с Федеральным законодательством.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2.4.3. Получение достоверной информации от работодателя об условиях и охране труда на рабочем месте, о существующем риске повреждения здоровья, а также о мерах по защите от воздействия вредных и (или) опасных производственных факторов.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2.4.4. Отказ от выполнения работ в случае возникновения опасности для его жизни и здоровья вследствие нарушения требований ОТ, за исключением случаев, предусмотренных Федеральным законодательством, до устранения такой опасности.  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2.4.5. Обеспечение средствами индивидуальной и коллективной защиты в соответствии с требованиями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счет средств работодателя.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2.4.6. Обучение безопасным методам и приемам труда за счет средств работодателя.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2.4.7. Профессиональную переподготовку за счет средств работодателя в случае ликвидации рабочего места вследствие нарушений требований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2.4.8. Запрос о проведении проверки условий  и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его рабочем месте органами государственного надзора и контроля за соблюдением законодательства о труде и ОТ, работниками, осуществляющими государственную экспертизу условий труда.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2.4.9. Обращение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к работодателю, в объединения работодателей по вопросам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2.4.10. 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2.4.11. Внеочередной медицинский осмотр (обследование)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 (обследования).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2.4.12. Компенсации, установленные законодательством, коллективным договором, трудовым договором, если он занят на тяжелых работах и работах с вредными и (или) опасными условиями труда. 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3.    Соответствие производственных объектов и продукции требованиям охраны труда.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3.1. Текущая деятельность школы, а также механизмы и другое производственное оборудование, технологические процессы должны соответствовать требованиям охраны труда.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3.2. Запрещается применение при производстве работ вредных или опасных веществ, материалов, продукции, товаров и оказание услуг, для которых не разработаны методики и средства метрологического контроля, токсикологическая (санитарно-гигиеническая, медико-биологическая), оценка которых не проводилась.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3.3. 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Механизмы и другое производственное оборудование, транспортные средства, технологические процессы, материалы и химические вещества, средства индивидуальной и коллективной защиты работников, в том числе иностранного производства, должны соответствовать требованиям ОТ, установленным в Российской Федерации и иметь сертификаты соответствия.</w:t>
      </w:r>
      <w:proofErr w:type="gramEnd"/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4. Организация охраны труда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МБУ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Верхне-Серебряковской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 № 12</w:t>
      </w:r>
      <w:r w:rsidRPr="0072348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4.1.  В целях обеспечения соблюдения требований ОТ, осуществления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их выполнением в школе, возлагаются дополнительные обязанности на работников в части охраны труда и пожарной безопасности, имеющих соответствующую подготовку или опыт работы в этой области.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4.2. По инициативе работодателя или работников школы создается комиссия по охране труда. Порядок создания, состав комисс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ии и ее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функции определяются в порядке, установленным действующим законодательством.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4.3. Согласно действующим нормативно-правовым актам, в школе проводятся мероприятия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4.3.1. Проведению проверок, контролю и оценке состояния охраны  и условий безопасности труда.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4.3.2. проведению профилактических мероприятий по предупреждений производственного травматизма и совершенствованию системы управления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4.3.3. Обучению и проверке знаний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руководящих работников и специалистов.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4.4. Работодатель обеспечивает прохождение работниками инструктажа и обучения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ОТ с периодичностью, установленной действующими нормативными правовыми актами.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4.5. Спецодежда, </w:t>
      </w:r>
      <w:proofErr w:type="spell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спецобувь</w:t>
      </w:r>
      <w:proofErr w:type="spell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, средства индивидуальной и коллективной защиты выдаются работникам школы в установленные нормами сроки на основании типовых отраслевых норм бесплатной  выдачи спецодежды, </w:t>
      </w:r>
      <w:proofErr w:type="spell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спецобуви</w:t>
      </w:r>
      <w:proofErr w:type="spell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и других средств индивидуальной и коллективной защиты. Приобретение, хранение, стирка, чистка, ремонт, дезинфекция и обезвреживание средств индивидуальной защиты  работников осуществляется за счет средств работодателя.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4.6. Школа обеспечивает техническими средствами пожаротушения (огнетушители, пожарные краны, ящики с песком, пожарные щиты с набором первичных средств пожаротушения). Система контроля пожарной безопасности включает в себя наличие инструкций по пожарной безопасности.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4.7. Обеспечение санитарно-бытового и лечебно-профилактического обслуживания школы в соответствии с требованиями </w:t>
      </w:r>
      <w:proofErr w:type="gramStart"/>
      <w:r w:rsidRPr="00723486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23486">
        <w:rPr>
          <w:rFonts w:ascii="Times New Roman" w:hAnsi="Times New Roman" w:cs="Times New Roman"/>
          <w:sz w:val="28"/>
          <w:szCs w:val="28"/>
          <w:lang w:eastAsia="ru-RU"/>
        </w:rPr>
        <w:t xml:space="preserve"> возлагается на МБУ СШОР № 23. В этих целях школа по установленным нормам оборудуется аптечками, укомплектованными набором лекарственных средств и препаратов для оказания первой помощи.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4.8. Перевозка в лечебные учреждения или к месту жительства работников, пострадавших от несчастных случаев на производстве и профессиональных заболеваний, а также по иным медицинским показаниям, производится транспортными средствами школы, либо за ее счет.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5.  Несчастные случаи на производстве.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5.1. Расследованию и учету подлежат несчастные случаи на производстве, происшедшие с работниками и другими лицами, в том числе подлежащими обязательному социальному страхованию от несчастных случаев на производстве и профессиональных заболеваний, при исполнении ими трудовых обязанностей и работы по заданию работодателя.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5.2. Расследуются и подлежат учету несчастные случаи в соответствии с действующим законодательством и иными нормативными правовыми актами.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5.3. Несчастный случай на производстве является страховым случаем, если он произошел с работником, подлежащим обязательному социальному страхованию от несчастных случаев на производстве и профессиональных заболеваний.</w:t>
      </w:r>
    </w:p>
    <w:p w:rsidR="00723486" w:rsidRPr="00723486" w:rsidRDefault="00723486" w:rsidP="00723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486">
        <w:rPr>
          <w:rFonts w:ascii="Times New Roman" w:hAnsi="Times New Roman" w:cs="Times New Roman"/>
          <w:sz w:val="28"/>
          <w:szCs w:val="28"/>
          <w:lang w:eastAsia="ru-RU"/>
        </w:rPr>
        <w:t>5.4. Обязанности работодателя при несчастном случае на производстве регламентированы действующим законодательством о труде и отраслевыми нормами и правилами.</w:t>
      </w:r>
    </w:p>
    <w:p w:rsidR="005A4C2F" w:rsidRDefault="005A4C2F"/>
    <w:sectPr w:rsidR="005A4C2F" w:rsidSect="005A4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8648E"/>
    <w:multiLevelType w:val="multilevel"/>
    <w:tmpl w:val="ADAAF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B77A1D"/>
    <w:multiLevelType w:val="multilevel"/>
    <w:tmpl w:val="61324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97542D"/>
    <w:multiLevelType w:val="multilevel"/>
    <w:tmpl w:val="31E0C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486"/>
    <w:rsid w:val="005A4C2F"/>
    <w:rsid w:val="00723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486"/>
  </w:style>
  <w:style w:type="paragraph" w:styleId="1">
    <w:name w:val="heading 1"/>
    <w:basedOn w:val="a"/>
    <w:link w:val="10"/>
    <w:qFormat/>
    <w:rsid w:val="007234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486"/>
    <w:rPr>
      <w:b/>
      <w:bCs/>
    </w:rPr>
  </w:style>
  <w:style w:type="paragraph" w:styleId="a5">
    <w:name w:val="No Spacing"/>
    <w:uiPriority w:val="1"/>
    <w:qFormat/>
    <w:rsid w:val="0072348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7234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2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34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1968</Words>
  <Characters>11222</Characters>
  <Application>Microsoft Office Word</Application>
  <DocSecurity>0</DocSecurity>
  <Lines>93</Lines>
  <Paragraphs>26</Paragraphs>
  <ScaleCrop>false</ScaleCrop>
  <Company/>
  <LinksUpToDate>false</LinksUpToDate>
  <CharactersWithSpaces>13164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2</cp:revision>
  <cp:lastPrinted>2019-12-10T08:04:00Z</cp:lastPrinted>
  <dcterms:created xsi:type="dcterms:W3CDTF">2019-12-10T08:01:00Z</dcterms:created>
  <dcterms:modified xsi:type="dcterms:W3CDTF">2019-12-10T08:05:00Z</dcterms:modified>
</cp:coreProperties>
</file>